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25F" w:rsidRPr="00290D4F" w:rsidRDefault="00030BA5" w:rsidP="003C025F">
      <w:pPr>
        <w:pStyle w:val="11"/>
        <w:tabs>
          <w:tab w:val="left" w:leader="underscore" w:pos="7746"/>
          <w:tab w:val="left" w:leader="underscore" w:pos="9946"/>
        </w:tabs>
        <w:spacing w:line="240" w:lineRule="auto"/>
        <w:ind w:left="5954" w:firstLine="0"/>
        <w:jc w:val="right"/>
      </w:pPr>
      <w:r w:rsidRPr="00290D4F">
        <w:t>УТВЕРЖД</w:t>
      </w:r>
      <w:r w:rsidR="003C025F" w:rsidRPr="00290D4F">
        <w:t>АЮ _________________</w:t>
      </w:r>
      <w:r w:rsidRPr="00290D4F">
        <w:t xml:space="preserve"> </w:t>
      </w:r>
      <w:r w:rsidR="003C025F" w:rsidRPr="00290D4F">
        <w:t>генеральный директор</w:t>
      </w:r>
    </w:p>
    <w:p w:rsidR="003C025F" w:rsidRPr="00F65DF9" w:rsidRDefault="00030BA5" w:rsidP="003C025F">
      <w:pPr>
        <w:pStyle w:val="11"/>
        <w:tabs>
          <w:tab w:val="left" w:leader="underscore" w:pos="7746"/>
          <w:tab w:val="left" w:leader="underscore" w:pos="9946"/>
        </w:tabs>
        <w:spacing w:line="240" w:lineRule="auto"/>
        <w:ind w:left="5954" w:firstLine="0"/>
        <w:jc w:val="right"/>
      </w:pPr>
      <w:r w:rsidRPr="00290D4F">
        <w:t>Фонд</w:t>
      </w:r>
      <w:r w:rsidR="003C025F" w:rsidRPr="00290D4F">
        <w:t xml:space="preserve">а </w:t>
      </w:r>
      <w:r w:rsidR="003C025F" w:rsidRPr="00F65DF9">
        <w:t>регионального развития</w:t>
      </w:r>
    </w:p>
    <w:p w:rsidR="003C025F" w:rsidRPr="00F65DF9" w:rsidRDefault="00030BA5" w:rsidP="003C025F">
      <w:pPr>
        <w:pStyle w:val="11"/>
        <w:tabs>
          <w:tab w:val="left" w:leader="underscore" w:pos="7746"/>
          <w:tab w:val="left" w:leader="underscore" w:pos="9946"/>
        </w:tabs>
        <w:spacing w:line="240" w:lineRule="auto"/>
        <w:ind w:left="5954" w:firstLine="0"/>
        <w:jc w:val="right"/>
      </w:pPr>
      <w:r w:rsidRPr="00F65DF9">
        <w:t>Республики Бурятия</w:t>
      </w:r>
    </w:p>
    <w:p w:rsidR="00726C93" w:rsidRPr="00290D4F" w:rsidRDefault="00F96D30" w:rsidP="00F96D30">
      <w:pPr>
        <w:pStyle w:val="11"/>
        <w:tabs>
          <w:tab w:val="left" w:leader="underscore" w:pos="7746"/>
          <w:tab w:val="left" w:leader="underscore" w:pos="9946"/>
        </w:tabs>
        <w:spacing w:line="480" w:lineRule="auto"/>
        <w:ind w:firstLine="5954"/>
        <w:jc w:val="right"/>
      </w:pPr>
      <w:r>
        <w:t>от «</w:t>
      </w:r>
      <w:r w:rsidR="00030BA5" w:rsidRPr="00F65DF9">
        <w:t xml:space="preserve"> </w:t>
      </w:r>
      <w:r w:rsidR="008A4249">
        <w:t>__</w:t>
      </w:r>
      <w:r>
        <w:t>»________</w:t>
      </w:r>
      <w:r w:rsidR="00030BA5" w:rsidRPr="00F65DF9">
        <w:t xml:space="preserve"> 20</w:t>
      </w:r>
      <w:r w:rsidR="000F4A4B" w:rsidRPr="00F65DF9">
        <w:t>22</w:t>
      </w:r>
      <w:r w:rsidR="00030BA5" w:rsidRPr="00290D4F">
        <w:t xml:space="preserve"> года №</w:t>
      </w:r>
      <w:r w:rsidR="00030BA5" w:rsidRPr="00290D4F">
        <w:tab/>
      </w:r>
    </w:p>
    <w:p w:rsidR="003C025F" w:rsidRPr="00290D4F" w:rsidRDefault="003C025F">
      <w:pPr>
        <w:pStyle w:val="11"/>
        <w:spacing w:after="320" w:line="240" w:lineRule="auto"/>
        <w:ind w:firstLine="0"/>
        <w:jc w:val="center"/>
        <w:rPr>
          <w:b/>
          <w:bCs/>
        </w:rPr>
      </w:pPr>
    </w:p>
    <w:p w:rsidR="003C025F" w:rsidRPr="00290D4F" w:rsidRDefault="003C025F">
      <w:pPr>
        <w:pStyle w:val="11"/>
        <w:spacing w:after="320" w:line="240" w:lineRule="auto"/>
        <w:ind w:firstLine="0"/>
        <w:jc w:val="center"/>
        <w:rPr>
          <w:b/>
          <w:bCs/>
        </w:rPr>
      </w:pPr>
    </w:p>
    <w:p w:rsidR="003C025F" w:rsidRPr="00290D4F" w:rsidRDefault="003C025F">
      <w:pPr>
        <w:pStyle w:val="11"/>
        <w:spacing w:after="320" w:line="240" w:lineRule="auto"/>
        <w:ind w:firstLine="0"/>
        <w:jc w:val="center"/>
        <w:rPr>
          <w:b/>
          <w:bCs/>
        </w:rPr>
      </w:pPr>
    </w:p>
    <w:p w:rsidR="003C025F" w:rsidRPr="00290D4F" w:rsidRDefault="003C025F">
      <w:pPr>
        <w:pStyle w:val="11"/>
        <w:spacing w:after="320" w:line="240" w:lineRule="auto"/>
        <w:ind w:firstLine="0"/>
        <w:jc w:val="center"/>
        <w:rPr>
          <w:b/>
          <w:bCs/>
        </w:rPr>
      </w:pPr>
    </w:p>
    <w:p w:rsidR="003C025F" w:rsidRPr="00290D4F" w:rsidRDefault="003C025F">
      <w:pPr>
        <w:pStyle w:val="11"/>
        <w:spacing w:after="320" w:line="240" w:lineRule="auto"/>
        <w:ind w:firstLine="0"/>
        <w:jc w:val="center"/>
        <w:rPr>
          <w:b/>
          <w:bCs/>
        </w:rPr>
      </w:pPr>
    </w:p>
    <w:p w:rsidR="003C025F" w:rsidRPr="00290D4F" w:rsidRDefault="003C025F">
      <w:pPr>
        <w:pStyle w:val="11"/>
        <w:spacing w:after="320" w:line="240" w:lineRule="auto"/>
        <w:ind w:firstLine="0"/>
        <w:jc w:val="center"/>
        <w:rPr>
          <w:b/>
          <w:bCs/>
        </w:rPr>
      </w:pPr>
    </w:p>
    <w:p w:rsidR="00726C93" w:rsidRPr="00F65DF9" w:rsidRDefault="00030BA5">
      <w:pPr>
        <w:pStyle w:val="11"/>
        <w:spacing w:after="320" w:line="240" w:lineRule="auto"/>
        <w:ind w:firstLine="0"/>
        <w:jc w:val="center"/>
      </w:pPr>
      <w:r w:rsidRPr="00F65DF9">
        <w:rPr>
          <w:b/>
          <w:bCs/>
        </w:rPr>
        <w:t>КОНКУРСНАЯ ДОКУМЕНТАЦИЯ</w:t>
      </w:r>
    </w:p>
    <w:p w:rsidR="00A84CA5" w:rsidRPr="00F65DF9" w:rsidRDefault="00030BA5" w:rsidP="000509DA">
      <w:pPr>
        <w:pStyle w:val="11"/>
        <w:spacing w:line="240" w:lineRule="auto"/>
        <w:ind w:firstLine="0"/>
        <w:jc w:val="center"/>
        <w:rPr>
          <w:b/>
          <w:bCs/>
        </w:rPr>
      </w:pPr>
      <w:r w:rsidRPr="00F65DF9">
        <w:rPr>
          <w:b/>
          <w:bCs/>
        </w:rPr>
        <w:t xml:space="preserve">О проведении отрытого конкурса на </w:t>
      </w:r>
      <w:r w:rsidR="007C49D3" w:rsidRPr="00F65DF9">
        <w:rPr>
          <w:b/>
          <w:bCs/>
        </w:rPr>
        <w:t xml:space="preserve">оказание </w:t>
      </w:r>
      <w:r w:rsidR="00774B4B" w:rsidRPr="00F65DF9">
        <w:rPr>
          <w:b/>
          <w:bCs/>
        </w:rPr>
        <w:t xml:space="preserve">комплекса </w:t>
      </w:r>
      <w:r w:rsidR="007C49D3" w:rsidRPr="00F65DF9">
        <w:rPr>
          <w:b/>
          <w:bCs/>
        </w:rPr>
        <w:t xml:space="preserve">услуг по </w:t>
      </w:r>
      <w:r w:rsidR="00A766DE" w:rsidRPr="00F65DF9">
        <w:rPr>
          <w:b/>
          <w:bCs/>
        </w:rPr>
        <w:t>предоставлению</w:t>
      </w:r>
      <w:r w:rsidR="007C49D3" w:rsidRPr="00F65DF9">
        <w:rPr>
          <w:b/>
          <w:bCs/>
        </w:rPr>
        <w:t xml:space="preserve"> мебели и оборудования</w:t>
      </w:r>
      <w:r w:rsidR="00774B4B" w:rsidRPr="00F65DF9">
        <w:rPr>
          <w:b/>
          <w:bCs/>
        </w:rPr>
        <w:t xml:space="preserve">, </w:t>
      </w:r>
      <w:r w:rsidR="003B0AD5" w:rsidRPr="00F65DF9">
        <w:rPr>
          <w:b/>
          <w:bCs/>
        </w:rPr>
        <w:t>разработке</w:t>
      </w:r>
      <w:r w:rsidR="00774B4B" w:rsidRPr="00F65DF9">
        <w:rPr>
          <w:b/>
          <w:bCs/>
        </w:rPr>
        <w:t xml:space="preserve"> мультимедийного контента</w:t>
      </w:r>
      <w:r w:rsidR="00F44DB0">
        <w:rPr>
          <w:b/>
          <w:bCs/>
        </w:rPr>
        <w:t xml:space="preserve"> и</w:t>
      </w:r>
      <w:r w:rsidR="000509DA" w:rsidRPr="00F65DF9">
        <w:rPr>
          <w:b/>
          <w:bCs/>
        </w:rPr>
        <w:t xml:space="preserve"> организации участия</w:t>
      </w:r>
      <w:r w:rsidRPr="00F65DF9">
        <w:rPr>
          <w:b/>
          <w:bCs/>
        </w:rPr>
        <w:t xml:space="preserve"> Республики Бурятия в работе V</w:t>
      </w:r>
      <w:r w:rsidR="00A84CA5" w:rsidRPr="00F65DF9">
        <w:rPr>
          <w:b/>
          <w:bCs/>
          <w:lang w:val="en-US"/>
        </w:rPr>
        <w:t>I</w:t>
      </w:r>
      <w:r w:rsidR="000F4A4B" w:rsidRPr="00F65DF9">
        <w:rPr>
          <w:b/>
          <w:bCs/>
        </w:rPr>
        <w:t xml:space="preserve">I </w:t>
      </w:r>
      <w:r w:rsidRPr="00F65DF9">
        <w:rPr>
          <w:b/>
          <w:bCs/>
        </w:rPr>
        <w:t xml:space="preserve">Восточного экономического форума </w:t>
      </w:r>
    </w:p>
    <w:p w:rsidR="00726C93" w:rsidRPr="00F65DF9" w:rsidRDefault="00030BA5">
      <w:pPr>
        <w:pStyle w:val="11"/>
        <w:spacing w:line="240" w:lineRule="auto"/>
        <w:ind w:firstLine="0"/>
        <w:jc w:val="center"/>
      </w:pPr>
      <w:r w:rsidRPr="00F65DF9">
        <w:rPr>
          <w:b/>
          <w:bCs/>
        </w:rPr>
        <w:t>(презентация</w:t>
      </w:r>
      <w:r w:rsidR="00A84CA5" w:rsidRPr="00F65DF9">
        <w:rPr>
          <w:b/>
          <w:bCs/>
        </w:rPr>
        <w:t xml:space="preserve"> </w:t>
      </w:r>
      <w:r w:rsidRPr="00F65DF9">
        <w:rPr>
          <w:b/>
          <w:bCs/>
        </w:rPr>
        <w:t>экспозиции Республики Бурятия на выставке «Улица Дальнего Востока»).</w:t>
      </w:r>
    </w:p>
    <w:p w:rsidR="00C54ED7" w:rsidRPr="0011726D" w:rsidRDefault="00030BA5" w:rsidP="00C54ED7">
      <w:pPr>
        <w:pStyle w:val="11"/>
        <w:spacing w:line="240" w:lineRule="auto"/>
        <w:ind w:firstLine="0"/>
        <w:jc w:val="center"/>
        <w:rPr>
          <w:b/>
          <w:bCs/>
        </w:rPr>
      </w:pPr>
      <w:r w:rsidRPr="00F65DF9">
        <w:rPr>
          <w:b/>
          <w:bCs/>
        </w:rPr>
        <w:t>(г. Владивосток)</w:t>
      </w: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C54ED7" w:rsidRPr="0011726D" w:rsidRDefault="00C54ED7" w:rsidP="00C54ED7">
      <w:pPr>
        <w:pStyle w:val="11"/>
        <w:spacing w:line="240" w:lineRule="auto"/>
        <w:ind w:firstLine="0"/>
        <w:jc w:val="center"/>
        <w:rPr>
          <w:b/>
          <w:bCs/>
        </w:rPr>
      </w:pPr>
    </w:p>
    <w:p w:rsidR="00726C93" w:rsidRPr="00290D4F" w:rsidRDefault="00030BA5">
      <w:pPr>
        <w:pStyle w:val="11"/>
        <w:spacing w:line="240" w:lineRule="auto"/>
        <w:ind w:left="4680" w:firstLine="0"/>
        <w:jc w:val="both"/>
      </w:pPr>
      <w:r w:rsidRPr="00290D4F">
        <w:rPr>
          <w:b/>
          <w:bCs/>
        </w:rPr>
        <w:t>г. Улан-Удэ</w:t>
      </w:r>
    </w:p>
    <w:p w:rsidR="00726C93" w:rsidRPr="00290D4F" w:rsidRDefault="00C54ED7">
      <w:pPr>
        <w:pStyle w:val="11"/>
        <w:spacing w:line="240" w:lineRule="auto"/>
        <w:ind w:left="4880" w:firstLine="0"/>
        <w:jc w:val="both"/>
        <w:rPr>
          <w:b/>
          <w:bCs/>
        </w:rPr>
      </w:pPr>
      <w:r w:rsidRPr="00290D4F">
        <w:rPr>
          <w:b/>
          <w:bCs/>
        </w:rPr>
        <w:t>20</w:t>
      </w:r>
      <w:r w:rsidR="00385016">
        <w:rPr>
          <w:b/>
          <w:bCs/>
        </w:rPr>
        <w:t>22</w:t>
      </w:r>
      <w:r w:rsidR="00030BA5" w:rsidRPr="00290D4F">
        <w:rPr>
          <w:b/>
          <w:bCs/>
        </w:rPr>
        <w:t xml:space="preserve"> год</w:t>
      </w:r>
    </w:p>
    <w:p w:rsidR="00290D4F" w:rsidRPr="00290D4F" w:rsidRDefault="00290D4F">
      <w:pPr>
        <w:pStyle w:val="11"/>
        <w:spacing w:line="240" w:lineRule="auto"/>
        <w:ind w:left="4880" w:firstLine="0"/>
        <w:jc w:val="both"/>
        <w:rPr>
          <w:b/>
          <w:bCs/>
        </w:rPr>
      </w:pPr>
    </w:p>
    <w:p w:rsidR="00290D4F" w:rsidRPr="00290D4F" w:rsidRDefault="00290D4F">
      <w:pPr>
        <w:pStyle w:val="11"/>
        <w:spacing w:line="240" w:lineRule="auto"/>
        <w:ind w:left="4880" w:firstLine="0"/>
        <w:jc w:val="both"/>
      </w:pPr>
    </w:p>
    <w:sdt>
      <w:sdtPr>
        <w:rPr>
          <w:rFonts w:ascii="Times New Roman" w:eastAsia="Courier New" w:hAnsi="Times New Roman" w:cs="Times New Roman"/>
          <w:b w:val="0"/>
          <w:bCs w:val="0"/>
          <w:color w:val="000000"/>
          <w:sz w:val="24"/>
          <w:szCs w:val="24"/>
          <w:lang w:bidi="ru-RU"/>
        </w:rPr>
        <w:id w:val="-1266300760"/>
        <w:docPartObj>
          <w:docPartGallery w:val="Table of Contents"/>
          <w:docPartUnique/>
        </w:docPartObj>
      </w:sdtPr>
      <w:sdtContent>
        <w:p w:rsidR="00290D4F" w:rsidRPr="00FB6285" w:rsidRDefault="00290D4F" w:rsidP="00290D4F">
          <w:pPr>
            <w:pStyle w:val="af"/>
            <w:jc w:val="center"/>
            <w:rPr>
              <w:rFonts w:ascii="Times New Roman" w:hAnsi="Times New Roman" w:cs="Times New Roman"/>
              <w:color w:val="auto"/>
              <w:sz w:val="24"/>
              <w:szCs w:val="24"/>
            </w:rPr>
          </w:pPr>
          <w:r w:rsidRPr="00FB6285">
            <w:rPr>
              <w:rFonts w:ascii="Times New Roman" w:hAnsi="Times New Roman" w:cs="Times New Roman"/>
              <w:color w:val="auto"/>
              <w:sz w:val="24"/>
              <w:szCs w:val="24"/>
            </w:rPr>
            <w:t>Оглавление</w:t>
          </w:r>
        </w:p>
        <w:p w:rsidR="00290D4F" w:rsidRPr="00FB6285" w:rsidRDefault="00290D4F" w:rsidP="00290D4F">
          <w:pPr>
            <w:rPr>
              <w:rFonts w:ascii="Times New Roman" w:hAnsi="Times New Roman" w:cs="Times New Roman"/>
              <w:lang w:bidi="ar-SA"/>
            </w:rPr>
          </w:pPr>
        </w:p>
        <w:p w:rsidR="00FB6285" w:rsidRPr="00FB6285" w:rsidRDefault="00290D4F">
          <w:pPr>
            <w:pStyle w:val="16"/>
            <w:tabs>
              <w:tab w:val="left" w:pos="660"/>
              <w:tab w:val="right" w:leader="dot" w:pos="10002"/>
            </w:tabs>
            <w:rPr>
              <w:rFonts w:ascii="Times New Roman" w:eastAsiaTheme="minorEastAsia" w:hAnsi="Times New Roman" w:cs="Times New Roman"/>
              <w:noProof/>
              <w:color w:val="auto"/>
              <w:sz w:val="22"/>
              <w:szCs w:val="22"/>
              <w:lang w:bidi="ar-SA"/>
            </w:rPr>
          </w:pPr>
          <w:r w:rsidRPr="00FB6285">
            <w:rPr>
              <w:rFonts w:ascii="Times New Roman" w:hAnsi="Times New Roman" w:cs="Times New Roman"/>
            </w:rPr>
            <w:fldChar w:fldCharType="begin"/>
          </w:r>
          <w:r w:rsidRPr="00FB6285">
            <w:rPr>
              <w:rFonts w:ascii="Times New Roman" w:hAnsi="Times New Roman" w:cs="Times New Roman"/>
            </w:rPr>
            <w:instrText xml:space="preserve"> TOC \o "1-3" \h \z \u </w:instrText>
          </w:r>
          <w:r w:rsidRPr="00FB6285">
            <w:rPr>
              <w:rFonts w:ascii="Times New Roman" w:hAnsi="Times New Roman" w:cs="Times New Roman"/>
            </w:rPr>
            <w:fldChar w:fldCharType="separate"/>
          </w:r>
          <w:hyperlink w:anchor="_Toc108542964" w:history="1">
            <w:r w:rsidR="00FB6285" w:rsidRPr="00FB6285">
              <w:rPr>
                <w:rStyle w:val="ac"/>
                <w:rFonts w:ascii="Times New Roman" w:hAnsi="Times New Roman" w:cs="Times New Roman"/>
                <w:noProof/>
              </w:rPr>
              <w:t>1.</w:t>
            </w:r>
            <w:r w:rsidR="00FB6285" w:rsidRPr="00FB6285">
              <w:rPr>
                <w:rFonts w:ascii="Times New Roman" w:eastAsiaTheme="minorEastAsia" w:hAnsi="Times New Roman" w:cs="Times New Roman"/>
                <w:noProof/>
                <w:color w:val="auto"/>
                <w:sz w:val="22"/>
                <w:szCs w:val="22"/>
                <w:lang w:bidi="ar-SA"/>
              </w:rPr>
              <w:tab/>
            </w:r>
            <w:r w:rsidR="00FB6285" w:rsidRPr="00FB6285">
              <w:rPr>
                <w:rStyle w:val="ac"/>
                <w:rFonts w:ascii="Times New Roman" w:hAnsi="Times New Roman" w:cs="Times New Roman"/>
                <w:noProof/>
              </w:rPr>
              <w:t>ПРИЛОЖЕНИЕ</w:t>
            </w:r>
            <w:r w:rsidR="00FB6285" w:rsidRPr="00FB6285">
              <w:rPr>
                <w:rFonts w:ascii="Times New Roman" w:hAnsi="Times New Roman" w:cs="Times New Roman"/>
                <w:noProof/>
                <w:webHidden/>
              </w:rPr>
              <w:tab/>
            </w:r>
            <w:r w:rsidR="00FB6285" w:rsidRPr="00FB6285">
              <w:rPr>
                <w:rFonts w:ascii="Times New Roman" w:hAnsi="Times New Roman" w:cs="Times New Roman"/>
                <w:noProof/>
                <w:webHidden/>
              </w:rPr>
              <w:fldChar w:fldCharType="begin"/>
            </w:r>
            <w:r w:rsidR="00FB6285" w:rsidRPr="00FB6285">
              <w:rPr>
                <w:rFonts w:ascii="Times New Roman" w:hAnsi="Times New Roman" w:cs="Times New Roman"/>
                <w:noProof/>
                <w:webHidden/>
              </w:rPr>
              <w:instrText xml:space="preserve"> PAGEREF _Toc108542964 \h </w:instrText>
            </w:r>
            <w:r w:rsidR="00FB6285" w:rsidRPr="00FB6285">
              <w:rPr>
                <w:rFonts w:ascii="Times New Roman" w:hAnsi="Times New Roman" w:cs="Times New Roman"/>
                <w:noProof/>
                <w:webHidden/>
              </w:rPr>
            </w:r>
            <w:r w:rsidR="00FB6285" w:rsidRPr="00FB6285">
              <w:rPr>
                <w:rFonts w:ascii="Times New Roman" w:hAnsi="Times New Roman" w:cs="Times New Roman"/>
                <w:noProof/>
                <w:webHidden/>
              </w:rPr>
              <w:fldChar w:fldCharType="separate"/>
            </w:r>
            <w:r w:rsidR="0095262A">
              <w:rPr>
                <w:rFonts w:ascii="Times New Roman" w:hAnsi="Times New Roman" w:cs="Times New Roman"/>
                <w:noProof/>
                <w:webHidden/>
              </w:rPr>
              <w:t>3</w:t>
            </w:r>
            <w:r w:rsidR="00FB6285" w:rsidRPr="00FB6285">
              <w:rPr>
                <w:rFonts w:ascii="Times New Roman" w:hAnsi="Times New Roman" w:cs="Times New Roman"/>
                <w:noProof/>
                <w:webHidden/>
              </w:rPr>
              <w:fldChar w:fldCharType="end"/>
            </w:r>
          </w:hyperlink>
        </w:p>
        <w:p w:rsidR="00FB6285" w:rsidRPr="00FB6285" w:rsidRDefault="00E44947">
          <w:pPr>
            <w:pStyle w:val="16"/>
            <w:tabs>
              <w:tab w:val="left" w:pos="660"/>
              <w:tab w:val="right" w:leader="dot" w:pos="10002"/>
            </w:tabs>
            <w:rPr>
              <w:rFonts w:ascii="Times New Roman" w:eastAsiaTheme="minorEastAsia" w:hAnsi="Times New Roman" w:cs="Times New Roman"/>
              <w:noProof/>
              <w:color w:val="auto"/>
              <w:sz w:val="22"/>
              <w:szCs w:val="22"/>
              <w:lang w:bidi="ar-SA"/>
            </w:rPr>
          </w:pPr>
          <w:hyperlink w:anchor="_Toc108542965" w:history="1">
            <w:r w:rsidR="00FB6285" w:rsidRPr="00FB6285">
              <w:rPr>
                <w:rStyle w:val="ac"/>
                <w:rFonts w:ascii="Times New Roman" w:hAnsi="Times New Roman" w:cs="Times New Roman"/>
                <w:noProof/>
              </w:rPr>
              <w:t>2.</w:t>
            </w:r>
            <w:r w:rsidR="00FB6285" w:rsidRPr="00FB6285">
              <w:rPr>
                <w:rFonts w:ascii="Times New Roman" w:eastAsiaTheme="minorEastAsia" w:hAnsi="Times New Roman" w:cs="Times New Roman"/>
                <w:noProof/>
                <w:color w:val="auto"/>
                <w:sz w:val="22"/>
                <w:szCs w:val="22"/>
                <w:lang w:bidi="ar-SA"/>
              </w:rPr>
              <w:tab/>
            </w:r>
            <w:r w:rsidR="00FB6285" w:rsidRPr="00FB6285">
              <w:rPr>
                <w:rStyle w:val="ac"/>
                <w:rFonts w:ascii="Times New Roman" w:hAnsi="Times New Roman" w:cs="Times New Roman"/>
                <w:noProof/>
              </w:rPr>
              <w:t>ТЕРМИНЫ, ИСПОЛЬЗУЕМЫЕ В КОНКУРСНОЙ ДОКУМЕНТАЦИИ</w:t>
            </w:r>
            <w:r w:rsidR="00FB6285" w:rsidRPr="00FB6285">
              <w:rPr>
                <w:rFonts w:ascii="Times New Roman" w:hAnsi="Times New Roman" w:cs="Times New Roman"/>
                <w:noProof/>
                <w:webHidden/>
              </w:rPr>
              <w:tab/>
            </w:r>
            <w:r w:rsidR="00FB6285" w:rsidRPr="00FB6285">
              <w:rPr>
                <w:rFonts w:ascii="Times New Roman" w:hAnsi="Times New Roman" w:cs="Times New Roman"/>
                <w:noProof/>
                <w:webHidden/>
              </w:rPr>
              <w:fldChar w:fldCharType="begin"/>
            </w:r>
            <w:r w:rsidR="00FB6285" w:rsidRPr="00FB6285">
              <w:rPr>
                <w:rFonts w:ascii="Times New Roman" w:hAnsi="Times New Roman" w:cs="Times New Roman"/>
                <w:noProof/>
                <w:webHidden/>
              </w:rPr>
              <w:instrText xml:space="preserve"> PAGEREF _Toc108542965 \h </w:instrText>
            </w:r>
            <w:r w:rsidR="00FB6285" w:rsidRPr="00FB6285">
              <w:rPr>
                <w:rFonts w:ascii="Times New Roman" w:hAnsi="Times New Roman" w:cs="Times New Roman"/>
                <w:noProof/>
                <w:webHidden/>
              </w:rPr>
            </w:r>
            <w:r w:rsidR="00FB6285" w:rsidRPr="00FB6285">
              <w:rPr>
                <w:rFonts w:ascii="Times New Roman" w:hAnsi="Times New Roman" w:cs="Times New Roman"/>
                <w:noProof/>
                <w:webHidden/>
              </w:rPr>
              <w:fldChar w:fldCharType="separate"/>
            </w:r>
            <w:r w:rsidR="0095262A">
              <w:rPr>
                <w:rFonts w:ascii="Times New Roman" w:hAnsi="Times New Roman" w:cs="Times New Roman"/>
                <w:noProof/>
                <w:webHidden/>
              </w:rPr>
              <w:t>3</w:t>
            </w:r>
            <w:r w:rsidR="00FB6285" w:rsidRPr="00FB6285">
              <w:rPr>
                <w:rFonts w:ascii="Times New Roman" w:hAnsi="Times New Roman" w:cs="Times New Roman"/>
                <w:noProof/>
                <w:webHidden/>
              </w:rPr>
              <w:fldChar w:fldCharType="end"/>
            </w:r>
          </w:hyperlink>
        </w:p>
        <w:p w:rsidR="00FB6285" w:rsidRPr="00FB6285" w:rsidRDefault="00E44947">
          <w:pPr>
            <w:pStyle w:val="16"/>
            <w:tabs>
              <w:tab w:val="left" w:pos="660"/>
              <w:tab w:val="right" w:leader="dot" w:pos="10002"/>
            </w:tabs>
            <w:rPr>
              <w:rFonts w:ascii="Times New Roman" w:eastAsiaTheme="minorEastAsia" w:hAnsi="Times New Roman" w:cs="Times New Roman"/>
              <w:noProof/>
              <w:color w:val="auto"/>
              <w:sz w:val="22"/>
              <w:szCs w:val="22"/>
              <w:lang w:bidi="ar-SA"/>
            </w:rPr>
          </w:pPr>
          <w:hyperlink w:anchor="_Toc108542966" w:history="1">
            <w:r w:rsidR="00FB6285" w:rsidRPr="00FB6285">
              <w:rPr>
                <w:rStyle w:val="ac"/>
                <w:rFonts w:ascii="Times New Roman" w:hAnsi="Times New Roman" w:cs="Times New Roman"/>
                <w:noProof/>
              </w:rPr>
              <w:t>3.</w:t>
            </w:r>
            <w:r w:rsidR="00FB6285" w:rsidRPr="00FB6285">
              <w:rPr>
                <w:rFonts w:ascii="Times New Roman" w:eastAsiaTheme="minorEastAsia" w:hAnsi="Times New Roman" w:cs="Times New Roman"/>
                <w:noProof/>
                <w:color w:val="auto"/>
                <w:sz w:val="22"/>
                <w:szCs w:val="22"/>
                <w:lang w:bidi="ar-SA"/>
              </w:rPr>
              <w:tab/>
            </w:r>
            <w:r w:rsidR="00FB6285" w:rsidRPr="00FB6285">
              <w:rPr>
                <w:rStyle w:val="ac"/>
                <w:rFonts w:ascii="Times New Roman" w:hAnsi="Times New Roman" w:cs="Times New Roman"/>
                <w:noProof/>
              </w:rPr>
              <w:t>ТРЕБОВАНИЯ К УЧАСТНИКАМ ЗАКУПКИ</w:t>
            </w:r>
            <w:r w:rsidR="00FB6285" w:rsidRPr="00FB6285">
              <w:rPr>
                <w:rFonts w:ascii="Times New Roman" w:hAnsi="Times New Roman" w:cs="Times New Roman"/>
                <w:noProof/>
                <w:webHidden/>
              </w:rPr>
              <w:tab/>
            </w:r>
            <w:r w:rsidR="00FB6285" w:rsidRPr="00FB6285">
              <w:rPr>
                <w:rFonts w:ascii="Times New Roman" w:hAnsi="Times New Roman" w:cs="Times New Roman"/>
                <w:noProof/>
                <w:webHidden/>
              </w:rPr>
              <w:fldChar w:fldCharType="begin"/>
            </w:r>
            <w:r w:rsidR="00FB6285" w:rsidRPr="00FB6285">
              <w:rPr>
                <w:rFonts w:ascii="Times New Roman" w:hAnsi="Times New Roman" w:cs="Times New Roman"/>
                <w:noProof/>
                <w:webHidden/>
              </w:rPr>
              <w:instrText xml:space="preserve"> PAGEREF _Toc108542966 \h </w:instrText>
            </w:r>
            <w:r w:rsidR="00FB6285" w:rsidRPr="00FB6285">
              <w:rPr>
                <w:rFonts w:ascii="Times New Roman" w:hAnsi="Times New Roman" w:cs="Times New Roman"/>
                <w:noProof/>
                <w:webHidden/>
              </w:rPr>
            </w:r>
            <w:r w:rsidR="00FB6285" w:rsidRPr="00FB6285">
              <w:rPr>
                <w:rFonts w:ascii="Times New Roman" w:hAnsi="Times New Roman" w:cs="Times New Roman"/>
                <w:noProof/>
                <w:webHidden/>
              </w:rPr>
              <w:fldChar w:fldCharType="separate"/>
            </w:r>
            <w:r w:rsidR="0095262A">
              <w:rPr>
                <w:rFonts w:ascii="Times New Roman" w:hAnsi="Times New Roman" w:cs="Times New Roman"/>
                <w:noProof/>
                <w:webHidden/>
              </w:rPr>
              <w:t>4</w:t>
            </w:r>
            <w:r w:rsidR="00FB6285" w:rsidRPr="00FB6285">
              <w:rPr>
                <w:rFonts w:ascii="Times New Roman" w:hAnsi="Times New Roman" w:cs="Times New Roman"/>
                <w:noProof/>
                <w:webHidden/>
              </w:rPr>
              <w:fldChar w:fldCharType="end"/>
            </w:r>
          </w:hyperlink>
        </w:p>
        <w:p w:rsidR="00FB6285" w:rsidRPr="00FB6285" w:rsidRDefault="00E44947">
          <w:pPr>
            <w:pStyle w:val="16"/>
            <w:tabs>
              <w:tab w:val="left" w:pos="660"/>
              <w:tab w:val="right" w:leader="dot" w:pos="10002"/>
            </w:tabs>
            <w:rPr>
              <w:rFonts w:ascii="Times New Roman" w:eastAsiaTheme="minorEastAsia" w:hAnsi="Times New Roman" w:cs="Times New Roman"/>
              <w:noProof/>
              <w:color w:val="auto"/>
              <w:sz w:val="22"/>
              <w:szCs w:val="22"/>
              <w:lang w:bidi="ar-SA"/>
            </w:rPr>
          </w:pPr>
          <w:hyperlink w:anchor="_Toc108542967" w:history="1">
            <w:r w:rsidR="00FB6285" w:rsidRPr="00FB6285">
              <w:rPr>
                <w:rStyle w:val="ac"/>
                <w:rFonts w:ascii="Times New Roman" w:hAnsi="Times New Roman" w:cs="Times New Roman"/>
                <w:noProof/>
              </w:rPr>
              <w:t>4.</w:t>
            </w:r>
            <w:r w:rsidR="00FB6285" w:rsidRPr="00FB6285">
              <w:rPr>
                <w:rFonts w:ascii="Times New Roman" w:eastAsiaTheme="minorEastAsia" w:hAnsi="Times New Roman" w:cs="Times New Roman"/>
                <w:noProof/>
                <w:color w:val="auto"/>
                <w:sz w:val="22"/>
                <w:szCs w:val="22"/>
                <w:lang w:bidi="ar-SA"/>
              </w:rPr>
              <w:tab/>
            </w:r>
            <w:r w:rsidR="00FB6285" w:rsidRPr="00FB6285">
              <w:rPr>
                <w:rStyle w:val="ac"/>
                <w:rFonts w:ascii="Times New Roman" w:hAnsi="Times New Roman" w:cs="Times New Roman"/>
                <w:noProof/>
              </w:rPr>
              <w:t>ВНЕСЕНИЕ ИЗМЕНЕНИЙ В КОНКУРСНУЮ ДОКУМЕНТАЦИЮ</w:t>
            </w:r>
            <w:r w:rsidR="00FB6285" w:rsidRPr="00FB6285">
              <w:rPr>
                <w:rFonts w:ascii="Times New Roman" w:hAnsi="Times New Roman" w:cs="Times New Roman"/>
                <w:noProof/>
                <w:webHidden/>
              </w:rPr>
              <w:tab/>
            </w:r>
            <w:r w:rsidR="00FB6285" w:rsidRPr="00FB6285">
              <w:rPr>
                <w:rFonts w:ascii="Times New Roman" w:hAnsi="Times New Roman" w:cs="Times New Roman"/>
                <w:noProof/>
                <w:webHidden/>
              </w:rPr>
              <w:fldChar w:fldCharType="begin"/>
            </w:r>
            <w:r w:rsidR="00FB6285" w:rsidRPr="00FB6285">
              <w:rPr>
                <w:rFonts w:ascii="Times New Roman" w:hAnsi="Times New Roman" w:cs="Times New Roman"/>
                <w:noProof/>
                <w:webHidden/>
              </w:rPr>
              <w:instrText xml:space="preserve"> PAGEREF _Toc108542967 \h </w:instrText>
            </w:r>
            <w:r w:rsidR="00FB6285" w:rsidRPr="00FB6285">
              <w:rPr>
                <w:rFonts w:ascii="Times New Roman" w:hAnsi="Times New Roman" w:cs="Times New Roman"/>
                <w:noProof/>
                <w:webHidden/>
              </w:rPr>
            </w:r>
            <w:r w:rsidR="00FB6285" w:rsidRPr="00FB6285">
              <w:rPr>
                <w:rFonts w:ascii="Times New Roman" w:hAnsi="Times New Roman" w:cs="Times New Roman"/>
                <w:noProof/>
                <w:webHidden/>
              </w:rPr>
              <w:fldChar w:fldCharType="separate"/>
            </w:r>
            <w:r w:rsidR="0095262A">
              <w:rPr>
                <w:rFonts w:ascii="Times New Roman" w:hAnsi="Times New Roman" w:cs="Times New Roman"/>
                <w:noProof/>
                <w:webHidden/>
              </w:rPr>
              <w:t>5</w:t>
            </w:r>
            <w:r w:rsidR="00FB6285" w:rsidRPr="00FB6285">
              <w:rPr>
                <w:rFonts w:ascii="Times New Roman" w:hAnsi="Times New Roman" w:cs="Times New Roman"/>
                <w:noProof/>
                <w:webHidden/>
              </w:rPr>
              <w:fldChar w:fldCharType="end"/>
            </w:r>
          </w:hyperlink>
        </w:p>
        <w:p w:rsidR="00FB6285" w:rsidRPr="00FB6285" w:rsidRDefault="00E44947">
          <w:pPr>
            <w:pStyle w:val="16"/>
            <w:tabs>
              <w:tab w:val="left" w:pos="660"/>
              <w:tab w:val="right" w:leader="dot" w:pos="10002"/>
            </w:tabs>
            <w:rPr>
              <w:rFonts w:ascii="Times New Roman" w:eastAsiaTheme="minorEastAsia" w:hAnsi="Times New Roman" w:cs="Times New Roman"/>
              <w:noProof/>
              <w:color w:val="auto"/>
              <w:sz w:val="22"/>
              <w:szCs w:val="22"/>
              <w:lang w:bidi="ar-SA"/>
            </w:rPr>
          </w:pPr>
          <w:hyperlink w:anchor="_Toc108542968" w:history="1">
            <w:r w:rsidR="00FB6285" w:rsidRPr="00FB6285">
              <w:rPr>
                <w:rStyle w:val="ac"/>
                <w:rFonts w:ascii="Times New Roman" w:hAnsi="Times New Roman" w:cs="Times New Roman"/>
                <w:noProof/>
              </w:rPr>
              <w:t>5.</w:t>
            </w:r>
            <w:r w:rsidR="00FB6285" w:rsidRPr="00FB6285">
              <w:rPr>
                <w:rFonts w:ascii="Times New Roman" w:eastAsiaTheme="minorEastAsia" w:hAnsi="Times New Roman" w:cs="Times New Roman"/>
                <w:noProof/>
                <w:color w:val="auto"/>
                <w:sz w:val="22"/>
                <w:szCs w:val="22"/>
                <w:lang w:bidi="ar-SA"/>
              </w:rPr>
              <w:tab/>
            </w:r>
            <w:r w:rsidR="00FB6285" w:rsidRPr="00FB6285">
              <w:rPr>
                <w:rStyle w:val="ac"/>
                <w:rFonts w:ascii="Times New Roman" w:hAnsi="Times New Roman" w:cs="Times New Roman"/>
                <w:noProof/>
              </w:rPr>
              <w:t>УСЛОВИЯ ПРОВЕДЕНИЯ ОТКРЫТОГО КОНКУРСА</w:t>
            </w:r>
            <w:r w:rsidR="00FB6285" w:rsidRPr="00FB6285">
              <w:rPr>
                <w:rFonts w:ascii="Times New Roman" w:hAnsi="Times New Roman" w:cs="Times New Roman"/>
                <w:noProof/>
                <w:webHidden/>
              </w:rPr>
              <w:tab/>
            </w:r>
            <w:r w:rsidR="00FB6285" w:rsidRPr="00FB6285">
              <w:rPr>
                <w:rFonts w:ascii="Times New Roman" w:hAnsi="Times New Roman" w:cs="Times New Roman"/>
                <w:noProof/>
                <w:webHidden/>
              </w:rPr>
              <w:fldChar w:fldCharType="begin"/>
            </w:r>
            <w:r w:rsidR="00FB6285" w:rsidRPr="00FB6285">
              <w:rPr>
                <w:rFonts w:ascii="Times New Roman" w:hAnsi="Times New Roman" w:cs="Times New Roman"/>
                <w:noProof/>
                <w:webHidden/>
              </w:rPr>
              <w:instrText xml:space="preserve"> PAGEREF _Toc108542968 \h </w:instrText>
            </w:r>
            <w:r w:rsidR="00FB6285" w:rsidRPr="00FB6285">
              <w:rPr>
                <w:rFonts w:ascii="Times New Roman" w:hAnsi="Times New Roman" w:cs="Times New Roman"/>
                <w:noProof/>
                <w:webHidden/>
              </w:rPr>
            </w:r>
            <w:r w:rsidR="00FB6285" w:rsidRPr="00FB6285">
              <w:rPr>
                <w:rFonts w:ascii="Times New Roman" w:hAnsi="Times New Roman" w:cs="Times New Roman"/>
                <w:noProof/>
                <w:webHidden/>
              </w:rPr>
              <w:fldChar w:fldCharType="separate"/>
            </w:r>
            <w:r w:rsidR="0095262A">
              <w:rPr>
                <w:rFonts w:ascii="Times New Roman" w:hAnsi="Times New Roman" w:cs="Times New Roman"/>
                <w:noProof/>
                <w:webHidden/>
              </w:rPr>
              <w:t>5</w:t>
            </w:r>
            <w:r w:rsidR="00FB6285" w:rsidRPr="00FB6285">
              <w:rPr>
                <w:rFonts w:ascii="Times New Roman" w:hAnsi="Times New Roman" w:cs="Times New Roman"/>
                <w:noProof/>
                <w:webHidden/>
              </w:rPr>
              <w:fldChar w:fldCharType="end"/>
            </w:r>
          </w:hyperlink>
        </w:p>
        <w:p w:rsidR="00FB6285" w:rsidRPr="00FB6285" w:rsidRDefault="00E44947">
          <w:pPr>
            <w:pStyle w:val="16"/>
            <w:tabs>
              <w:tab w:val="left" w:pos="660"/>
              <w:tab w:val="right" w:leader="dot" w:pos="10002"/>
            </w:tabs>
            <w:rPr>
              <w:rFonts w:ascii="Times New Roman" w:eastAsiaTheme="minorEastAsia" w:hAnsi="Times New Roman" w:cs="Times New Roman"/>
              <w:noProof/>
              <w:color w:val="auto"/>
              <w:sz w:val="22"/>
              <w:szCs w:val="22"/>
              <w:lang w:bidi="ar-SA"/>
            </w:rPr>
          </w:pPr>
          <w:hyperlink w:anchor="_Toc108542969" w:history="1">
            <w:r w:rsidR="00FB6285" w:rsidRPr="00FB6285">
              <w:rPr>
                <w:rStyle w:val="ac"/>
                <w:rFonts w:ascii="Times New Roman" w:hAnsi="Times New Roman" w:cs="Times New Roman"/>
                <w:noProof/>
              </w:rPr>
              <w:t>6.</w:t>
            </w:r>
            <w:r w:rsidR="00FB6285" w:rsidRPr="00FB6285">
              <w:rPr>
                <w:rFonts w:ascii="Times New Roman" w:eastAsiaTheme="minorEastAsia" w:hAnsi="Times New Roman" w:cs="Times New Roman"/>
                <w:noProof/>
                <w:color w:val="auto"/>
                <w:sz w:val="22"/>
                <w:szCs w:val="22"/>
                <w:lang w:bidi="ar-SA"/>
              </w:rPr>
              <w:tab/>
            </w:r>
            <w:r w:rsidR="00FB6285" w:rsidRPr="00FB6285">
              <w:rPr>
                <w:rStyle w:val="ac"/>
                <w:rFonts w:ascii="Times New Roman" w:hAnsi="Times New Roman" w:cs="Times New Roman"/>
                <w:noProof/>
              </w:rPr>
              <w:t>КОНКУРСНАЯ КОМИССИЯ, КРИТЕРИИ И ПОРЯДОК КОНКУРСНОГО ОТБОРА</w:t>
            </w:r>
            <w:r w:rsidR="00FB6285" w:rsidRPr="00FB6285">
              <w:rPr>
                <w:rFonts w:ascii="Times New Roman" w:hAnsi="Times New Roman" w:cs="Times New Roman"/>
                <w:noProof/>
                <w:webHidden/>
              </w:rPr>
              <w:tab/>
            </w:r>
            <w:r w:rsidR="00FB6285" w:rsidRPr="00FB6285">
              <w:rPr>
                <w:rFonts w:ascii="Times New Roman" w:hAnsi="Times New Roman" w:cs="Times New Roman"/>
                <w:noProof/>
                <w:webHidden/>
              </w:rPr>
              <w:fldChar w:fldCharType="begin"/>
            </w:r>
            <w:r w:rsidR="00FB6285" w:rsidRPr="00FB6285">
              <w:rPr>
                <w:rFonts w:ascii="Times New Roman" w:hAnsi="Times New Roman" w:cs="Times New Roman"/>
                <w:noProof/>
                <w:webHidden/>
              </w:rPr>
              <w:instrText xml:space="preserve"> PAGEREF _Toc108542969 \h </w:instrText>
            </w:r>
            <w:r w:rsidR="00FB6285" w:rsidRPr="00FB6285">
              <w:rPr>
                <w:rFonts w:ascii="Times New Roman" w:hAnsi="Times New Roman" w:cs="Times New Roman"/>
                <w:noProof/>
                <w:webHidden/>
              </w:rPr>
            </w:r>
            <w:r w:rsidR="00FB6285" w:rsidRPr="00FB6285">
              <w:rPr>
                <w:rFonts w:ascii="Times New Roman" w:hAnsi="Times New Roman" w:cs="Times New Roman"/>
                <w:noProof/>
                <w:webHidden/>
              </w:rPr>
              <w:fldChar w:fldCharType="separate"/>
            </w:r>
            <w:r w:rsidR="0095262A">
              <w:rPr>
                <w:rFonts w:ascii="Times New Roman" w:hAnsi="Times New Roman" w:cs="Times New Roman"/>
                <w:noProof/>
                <w:webHidden/>
              </w:rPr>
              <w:t>6</w:t>
            </w:r>
            <w:r w:rsidR="00FB6285" w:rsidRPr="00FB6285">
              <w:rPr>
                <w:rFonts w:ascii="Times New Roman" w:hAnsi="Times New Roman" w:cs="Times New Roman"/>
                <w:noProof/>
                <w:webHidden/>
              </w:rPr>
              <w:fldChar w:fldCharType="end"/>
            </w:r>
          </w:hyperlink>
        </w:p>
        <w:p w:rsidR="00FB6285" w:rsidRPr="00FB6285" w:rsidRDefault="00E44947">
          <w:pPr>
            <w:pStyle w:val="16"/>
            <w:tabs>
              <w:tab w:val="left" w:pos="660"/>
              <w:tab w:val="right" w:leader="dot" w:pos="10002"/>
            </w:tabs>
            <w:rPr>
              <w:rFonts w:ascii="Times New Roman" w:eastAsiaTheme="minorEastAsia" w:hAnsi="Times New Roman" w:cs="Times New Roman"/>
              <w:noProof/>
              <w:color w:val="auto"/>
              <w:sz w:val="22"/>
              <w:szCs w:val="22"/>
              <w:lang w:bidi="ar-SA"/>
            </w:rPr>
          </w:pPr>
          <w:hyperlink w:anchor="_Toc108542970" w:history="1">
            <w:r w:rsidR="00FB6285" w:rsidRPr="00FB6285">
              <w:rPr>
                <w:rStyle w:val="ac"/>
                <w:rFonts w:ascii="Times New Roman" w:hAnsi="Times New Roman" w:cs="Times New Roman"/>
                <w:noProof/>
              </w:rPr>
              <w:t>7.</w:t>
            </w:r>
            <w:r w:rsidR="00FB6285" w:rsidRPr="00FB6285">
              <w:rPr>
                <w:rFonts w:ascii="Times New Roman" w:eastAsiaTheme="minorEastAsia" w:hAnsi="Times New Roman" w:cs="Times New Roman"/>
                <w:noProof/>
                <w:color w:val="auto"/>
                <w:sz w:val="22"/>
                <w:szCs w:val="22"/>
                <w:lang w:bidi="ar-SA"/>
              </w:rPr>
              <w:tab/>
            </w:r>
            <w:r w:rsidR="00FB6285" w:rsidRPr="00FB6285">
              <w:rPr>
                <w:rStyle w:val="ac"/>
                <w:rFonts w:ascii="Times New Roman" w:hAnsi="Times New Roman" w:cs="Times New Roman"/>
                <w:noProof/>
              </w:rPr>
              <w:t>ЗАКЛЮЧЕНИЕ ДОГОВОРА ПО РЕЗУЛЬТАТАМ КОНКУРСА</w:t>
            </w:r>
            <w:r w:rsidR="00FB6285" w:rsidRPr="00FB6285">
              <w:rPr>
                <w:rFonts w:ascii="Times New Roman" w:hAnsi="Times New Roman" w:cs="Times New Roman"/>
                <w:noProof/>
                <w:webHidden/>
              </w:rPr>
              <w:tab/>
            </w:r>
            <w:r w:rsidR="00FB6285" w:rsidRPr="00FB6285">
              <w:rPr>
                <w:rFonts w:ascii="Times New Roman" w:hAnsi="Times New Roman" w:cs="Times New Roman"/>
                <w:noProof/>
                <w:webHidden/>
              </w:rPr>
              <w:fldChar w:fldCharType="begin"/>
            </w:r>
            <w:r w:rsidR="00FB6285" w:rsidRPr="00FB6285">
              <w:rPr>
                <w:rFonts w:ascii="Times New Roman" w:hAnsi="Times New Roman" w:cs="Times New Roman"/>
                <w:noProof/>
                <w:webHidden/>
              </w:rPr>
              <w:instrText xml:space="preserve"> PAGEREF _Toc108542970 \h </w:instrText>
            </w:r>
            <w:r w:rsidR="00FB6285" w:rsidRPr="00FB6285">
              <w:rPr>
                <w:rFonts w:ascii="Times New Roman" w:hAnsi="Times New Roman" w:cs="Times New Roman"/>
                <w:noProof/>
                <w:webHidden/>
              </w:rPr>
            </w:r>
            <w:r w:rsidR="00FB6285" w:rsidRPr="00FB6285">
              <w:rPr>
                <w:rFonts w:ascii="Times New Roman" w:hAnsi="Times New Roman" w:cs="Times New Roman"/>
                <w:noProof/>
                <w:webHidden/>
              </w:rPr>
              <w:fldChar w:fldCharType="separate"/>
            </w:r>
            <w:r w:rsidR="0095262A">
              <w:rPr>
                <w:rFonts w:ascii="Times New Roman" w:hAnsi="Times New Roman" w:cs="Times New Roman"/>
                <w:noProof/>
                <w:webHidden/>
              </w:rPr>
              <w:t>7</w:t>
            </w:r>
            <w:r w:rsidR="00FB6285" w:rsidRPr="00FB6285">
              <w:rPr>
                <w:rFonts w:ascii="Times New Roman" w:hAnsi="Times New Roman" w:cs="Times New Roman"/>
                <w:noProof/>
                <w:webHidden/>
              </w:rPr>
              <w:fldChar w:fldCharType="end"/>
            </w:r>
          </w:hyperlink>
        </w:p>
        <w:p w:rsidR="00FB6285" w:rsidRPr="00FB6285" w:rsidRDefault="00E44947">
          <w:pPr>
            <w:pStyle w:val="16"/>
            <w:tabs>
              <w:tab w:val="right" w:leader="dot" w:pos="10002"/>
            </w:tabs>
            <w:rPr>
              <w:rFonts w:ascii="Times New Roman" w:eastAsiaTheme="minorEastAsia" w:hAnsi="Times New Roman" w:cs="Times New Roman"/>
              <w:noProof/>
              <w:color w:val="auto"/>
              <w:sz w:val="22"/>
              <w:szCs w:val="22"/>
              <w:lang w:bidi="ar-SA"/>
            </w:rPr>
          </w:pPr>
          <w:hyperlink w:anchor="_Toc108542971" w:history="1">
            <w:r w:rsidR="00FB6285" w:rsidRPr="00FB6285">
              <w:rPr>
                <w:rStyle w:val="ac"/>
                <w:rFonts w:ascii="Times New Roman" w:eastAsiaTheme="majorEastAsia" w:hAnsi="Times New Roman" w:cs="Times New Roman"/>
                <w:bCs/>
                <w:noProof/>
              </w:rPr>
              <w:t xml:space="preserve">ПРИЛОЖЕНИЕ №1 – ТЕХНИЧЕСКОЕ ЗАДАНИЕ НА ОКАЗАНИЕ КОМПЛЕКСА УСЛУГ </w:t>
            </w:r>
            <w:r w:rsidR="00FB6285" w:rsidRPr="00FB6285">
              <w:rPr>
                <w:rStyle w:val="ac"/>
                <w:rFonts w:ascii="Times New Roman" w:eastAsiaTheme="majorEastAsia" w:hAnsi="Times New Roman" w:cs="Times New Roman"/>
                <w:bCs/>
                <w:caps/>
                <w:noProof/>
              </w:rPr>
              <w:t>по предоставлению мебели и оборудования</w:t>
            </w:r>
            <w:r w:rsidR="00FB6285" w:rsidRPr="00FB6285">
              <w:rPr>
                <w:rStyle w:val="ac"/>
                <w:rFonts w:ascii="Times New Roman" w:eastAsiaTheme="majorEastAsia" w:hAnsi="Times New Roman" w:cs="Times New Roman"/>
                <w:bCs/>
                <w:noProof/>
              </w:rPr>
              <w:t xml:space="preserve">, РАЗРАБОТКЕ </w:t>
            </w:r>
            <w:r w:rsidR="00FB6285" w:rsidRPr="00FB6285">
              <w:rPr>
                <w:rStyle w:val="ac"/>
                <w:rFonts w:ascii="Times New Roman" w:eastAsiaTheme="majorEastAsia" w:hAnsi="Times New Roman" w:cs="Times New Roman"/>
                <w:bCs/>
                <w:caps/>
                <w:noProof/>
              </w:rPr>
              <w:t>мультимедийного контента И</w:t>
            </w:r>
            <w:r w:rsidR="00FB6285" w:rsidRPr="00FB6285">
              <w:rPr>
                <w:rStyle w:val="ac"/>
                <w:rFonts w:ascii="Times New Roman" w:eastAsiaTheme="majorEastAsia" w:hAnsi="Times New Roman" w:cs="Times New Roman"/>
                <w:bCs/>
                <w:noProof/>
              </w:rPr>
              <w:t xml:space="preserve"> ОРГАНИЗАЦИИ УЧАСТИЯ РЕСПУБЛИКИ БУРЯТИЯ В ВЫСТАВКЕ «УЛИЦА ДАЛЬНЕГО ВОСТОКА» В РАМКАХ ВОСТОЧНОГО ЭКОНОМИЧЕСКОГО ФОРУМА – 2022</w:t>
            </w:r>
            <w:r w:rsidR="00FB6285" w:rsidRPr="00FB6285">
              <w:rPr>
                <w:rFonts w:ascii="Times New Roman" w:hAnsi="Times New Roman" w:cs="Times New Roman"/>
                <w:noProof/>
                <w:webHidden/>
              </w:rPr>
              <w:tab/>
            </w:r>
            <w:r w:rsidR="00FB6285" w:rsidRPr="00FB6285">
              <w:rPr>
                <w:rFonts w:ascii="Times New Roman" w:hAnsi="Times New Roman" w:cs="Times New Roman"/>
                <w:noProof/>
                <w:webHidden/>
              </w:rPr>
              <w:fldChar w:fldCharType="begin"/>
            </w:r>
            <w:r w:rsidR="00FB6285" w:rsidRPr="00FB6285">
              <w:rPr>
                <w:rFonts w:ascii="Times New Roman" w:hAnsi="Times New Roman" w:cs="Times New Roman"/>
                <w:noProof/>
                <w:webHidden/>
              </w:rPr>
              <w:instrText xml:space="preserve"> PAGEREF _Toc108542971 \h </w:instrText>
            </w:r>
            <w:r w:rsidR="00FB6285" w:rsidRPr="00FB6285">
              <w:rPr>
                <w:rFonts w:ascii="Times New Roman" w:hAnsi="Times New Roman" w:cs="Times New Roman"/>
                <w:noProof/>
                <w:webHidden/>
              </w:rPr>
            </w:r>
            <w:r w:rsidR="00FB6285" w:rsidRPr="00FB6285">
              <w:rPr>
                <w:rFonts w:ascii="Times New Roman" w:hAnsi="Times New Roman" w:cs="Times New Roman"/>
                <w:noProof/>
                <w:webHidden/>
              </w:rPr>
              <w:fldChar w:fldCharType="separate"/>
            </w:r>
            <w:r w:rsidR="0095262A">
              <w:rPr>
                <w:rFonts w:ascii="Times New Roman" w:hAnsi="Times New Roman" w:cs="Times New Roman"/>
                <w:noProof/>
                <w:webHidden/>
              </w:rPr>
              <w:t>9</w:t>
            </w:r>
            <w:r w:rsidR="00FB6285" w:rsidRPr="00FB6285">
              <w:rPr>
                <w:rFonts w:ascii="Times New Roman" w:hAnsi="Times New Roman" w:cs="Times New Roman"/>
                <w:noProof/>
                <w:webHidden/>
              </w:rPr>
              <w:fldChar w:fldCharType="end"/>
            </w:r>
          </w:hyperlink>
        </w:p>
        <w:p w:rsidR="00FB6285" w:rsidRPr="00FB6285" w:rsidRDefault="00E44947">
          <w:pPr>
            <w:pStyle w:val="16"/>
            <w:tabs>
              <w:tab w:val="right" w:leader="dot" w:pos="10002"/>
            </w:tabs>
            <w:rPr>
              <w:rFonts w:ascii="Times New Roman" w:eastAsiaTheme="minorEastAsia" w:hAnsi="Times New Roman" w:cs="Times New Roman"/>
              <w:noProof/>
              <w:color w:val="auto"/>
              <w:sz w:val="22"/>
              <w:szCs w:val="22"/>
              <w:lang w:bidi="ar-SA"/>
            </w:rPr>
          </w:pPr>
          <w:hyperlink w:anchor="_Toc108542974" w:history="1">
            <w:r w:rsidR="00FB6285" w:rsidRPr="00FB6285">
              <w:rPr>
                <w:rStyle w:val="ac"/>
                <w:rFonts w:ascii="Times New Roman" w:eastAsiaTheme="majorEastAsia" w:hAnsi="Times New Roman" w:cs="Times New Roman"/>
                <w:bCs/>
                <w:noProof/>
              </w:rPr>
              <w:t>ПРИЛОЖЕНИЕ №2 – СПЕЦИФИКАЦИЯ МЕБЕЛИ</w:t>
            </w:r>
            <w:r w:rsidR="00FB6285" w:rsidRPr="00FB6285">
              <w:rPr>
                <w:rFonts w:ascii="Times New Roman" w:hAnsi="Times New Roman" w:cs="Times New Roman"/>
                <w:noProof/>
                <w:webHidden/>
              </w:rPr>
              <w:tab/>
            </w:r>
            <w:r w:rsidR="00FB6285" w:rsidRPr="00FB6285">
              <w:rPr>
                <w:rFonts w:ascii="Times New Roman" w:hAnsi="Times New Roman" w:cs="Times New Roman"/>
                <w:noProof/>
                <w:webHidden/>
              </w:rPr>
              <w:fldChar w:fldCharType="begin"/>
            </w:r>
            <w:r w:rsidR="00FB6285" w:rsidRPr="00FB6285">
              <w:rPr>
                <w:rFonts w:ascii="Times New Roman" w:hAnsi="Times New Roman" w:cs="Times New Roman"/>
                <w:noProof/>
                <w:webHidden/>
              </w:rPr>
              <w:instrText xml:space="preserve"> PAGEREF _Toc108542974 \h </w:instrText>
            </w:r>
            <w:r w:rsidR="00FB6285" w:rsidRPr="00FB6285">
              <w:rPr>
                <w:rFonts w:ascii="Times New Roman" w:hAnsi="Times New Roman" w:cs="Times New Roman"/>
                <w:noProof/>
                <w:webHidden/>
              </w:rPr>
            </w:r>
            <w:r w:rsidR="00FB6285" w:rsidRPr="00FB6285">
              <w:rPr>
                <w:rFonts w:ascii="Times New Roman" w:hAnsi="Times New Roman" w:cs="Times New Roman"/>
                <w:noProof/>
                <w:webHidden/>
              </w:rPr>
              <w:fldChar w:fldCharType="separate"/>
            </w:r>
            <w:r w:rsidR="0095262A">
              <w:rPr>
                <w:rFonts w:ascii="Times New Roman" w:hAnsi="Times New Roman" w:cs="Times New Roman"/>
                <w:noProof/>
                <w:webHidden/>
              </w:rPr>
              <w:t>11</w:t>
            </w:r>
            <w:r w:rsidR="00FB6285" w:rsidRPr="00FB6285">
              <w:rPr>
                <w:rFonts w:ascii="Times New Roman" w:hAnsi="Times New Roman" w:cs="Times New Roman"/>
                <w:noProof/>
                <w:webHidden/>
              </w:rPr>
              <w:fldChar w:fldCharType="end"/>
            </w:r>
          </w:hyperlink>
        </w:p>
        <w:p w:rsidR="00FB6285" w:rsidRPr="00FB6285" w:rsidRDefault="00E44947">
          <w:pPr>
            <w:pStyle w:val="16"/>
            <w:tabs>
              <w:tab w:val="right" w:leader="dot" w:pos="10002"/>
            </w:tabs>
            <w:rPr>
              <w:rFonts w:ascii="Times New Roman" w:eastAsiaTheme="minorEastAsia" w:hAnsi="Times New Roman" w:cs="Times New Roman"/>
              <w:noProof/>
              <w:color w:val="auto"/>
              <w:sz w:val="22"/>
              <w:szCs w:val="22"/>
              <w:lang w:bidi="ar-SA"/>
            </w:rPr>
          </w:pPr>
          <w:hyperlink w:anchor="_Toc108542975" w:history="1">
            <w:r w:rsidR="00FB6285" w:rsidRPr="00FB6285">
              <w:rPr>
                <w:rStyle w:val="ac"/>
                <w:rFonts w:ascii="Times New Roman" w:eastAsiaTheme="majorEastAsia" w:hAnsi="Times New Roman" w:cs="Times New Roman"/>
                <w:bCs/>
                <w:noProof/>
              </w:rPr>
              <w:t>ПРИЛОЖЕНИЕ №3 – СПЕЦИФИКАЦИЯ ОБОРУДОВАНИЯ</w:t>
            </w:r>
            <w:r w:rsidR="00FB6285" w:rsidRPr="00FB6285">
              <w:rPr>
                <w:rFonts w:ascii="Times New Roman" w:hAnsi="Times New Roman" w:cs="Times New Roman"/>
                <w:noProof/>
                <w:webHidden/>
              </w:rPr>
              <w:tab/>
            </w:r>
            <w:r w:rsidR="00FB6285" w:rsidRPr="00FB6285">
              <w:rPr>
                <w:rFonts w:ascii="Times New Roman" w:hAnsi="Times New Roman" w:cs="Times New Roman"/>
                <w:noProof/>
                <w:webHidden/>
              </w:rPr>
              <w:fldChar w:fldCharType="begin"/>
            </w:r>
            <w:r w:rsidR="00FB6285" w:rsidRPr="00FB6285">
              <w:rPr>
                <w:rFonts w:ascii="Times New Roman" w:hAnsi="Times New Roman" w:cs="Times New Roman"/>
                <w:noProof/>
                <w:webHidden/>
              </w:rPr>
              <w:instrText xml:space="preserve"> PAGEREF _Toc108542975 \h </w:instrText>
            </w:r>
            <w:r w:rsidR="00FB6285" w:rsidRPr="00FB6285">
              <w:rPr>
                <w:rFonts w:ascii="Times New Roman" w:hAnsi="Times New Roman" w:cs="Times New Roman"/>
                <w:noProof/>
                <w:webHidden/>
              </w:rPr>
            </w:r>
            <w:r w:rsidR="00FB6285" w:rsidRPr="00FB6285">
              <w:rPr>
                <w:rFonts w:ascii="Times New Roman" w:hAnsi="Times New Roman" w:cs="Times New Roman"/>
                <w:noProof/>
                <w:webHidden/>
              </w:rPr>
              <w:fldChar w:fldCharType="separate"/>
            </w:r>
            <w:r w:rsidR="0095262A">
              <w:rPr>
                <w:rFonts w:ascii="Times New Roman" w:hAnsi="Times New Roman" w:cs="Times New Roman"/>
                <w:noProof/>
                <w:webHidden/>
              </w:rPr>
              <w:t>15</w:t>
            </w:r>
            <w:r w:rsidR="00FB6285" w:rsidRPr="00FB6285">
              <w:rPr>
                <w:rFonts w:ascii="Times New Roman" w:hAnsi="Times New Roman" w:cs="Times New Roman"/>
                <w:noProof/>
                <w:webHidden/>
              </w:rPr>
              <w:fldChar w:fldCharType="end"/>
            </w:r>
          </w:hyperlink>
        </w:p>
        <w:p w:rsidR="00FB6285" w:rsidRPr="00FB6285" w:rsidRDefault="00E44947">
          <w:pPr>
            <w:pStyle w:val="16"/>
            <w:tabs>
              <w:tab w:val="right" w:leader="dot" w:pos="10002"/>
            </w:tabs>
            <w:rPr>
              <w:rFonts w:ascii="Times New Roman" w:eastAsiaTheme="minorEastAsia" w:hAnsi="Times New Roman" w:cs="Times New Roman"/>
              <w:noProof/>
              <w:color w:val="auto"/>
              <w:sz w:val="22"/>
              <w:szCs w:val="22"/>
              <w:lang w:bidi="ar-SA"/>
            </w:rPr>
          </w:pPr>
          <w:hyperlink w:anchor="_Toc108542979" w:history="1">
            <w:r w:rsidR="00FB6285" w:rsidRPr="00FB6285">
              <w:rPr>
                <w:rStyle w:val="ac"/>
                <w:rFonts w:ascii="Times New Roman" w:eastAsiaTheme="majorEastAsia" w:hAnsi="Times New Roman" w:cs="Times New Roman"/>
                <w:bCs/>
                <w:noProof/>
              </w:rPr>
              <w:t>ПРИЛОЖЕНИЕ №4 – ТЕХНИЧЕСКОЕ ЗАДАНИЕ НА РАЗРАБОТКУ МУЛЬТИМЕДИЙНОГО КОНТЕНТА</w:t>
            </w:r>
            <w:r w:rsidR="00FB6285" w:rsidRPr="00FB6285">
              <w:rPr>
                <w:rFonts w:ascii="Times New Roman" w:hAnsi="Times New Roman" w:cs="Times New Roman"/>
                <w:noProof/>
                <w:webHidden/>
              </w:rPr>
              <w:tab/>
            </w:r>
            <w:r w:rsidR="00FB6285" w:rsidRPr="00FB6285">
              <w:rPr>
                <w:rFonts w:ascii="Times New Roman" w:hAnsi="Times New Roman" w:cs="Times New Roman"/>
                <w:noProof/>
                <w:webHidden/>
              </w:rPr>
              <w:fldChar w:fldCharType="begin"/>
            </w:r>
            <w:r w:rsidR="00FB6285" w:rsidRPr="00FB6285">
              <w:rPr>
                <w:rFonts w:ascii="Times New Roman" w:hAnsi="Times New Roman" w:cs="Times New Roman"/>
                <w:noProof/>
                <w:webHidden/>
              </w:rPr>
              <w:instrText xml:space="preserve"> PAGEREF _Toc108542979 \h </w:instrText>
            </w:r>
            <w:r w:rsidR="00FB6285" w:rsidRPr="00FB6285">
              <w:rPr>
                <w:rFonts w:ascii="Times New Roman" w:hAnsi="Times New Roman" w:cs="Times New Roman"/>
                <w:noProof/>
                <w:webHidden/>
              </w:rPr>
            </w:r>
            <w:r w:rsidR="00FB6285" w:rsidRPr="00FB6285">
              <w:rPr>
                <w:rFonts w:ascii="Times New Roman" w:hAnsi="Times New Roman" w:cs="Times New Roman"/>
                <w:noProof/>
                <w:webHidden/>
              </w:rPr>
              <w:fldChar w:fldCharType="separate"/>
            </w:r>
            <w:r w:rsidR="0095262A">
              <w:rPr>
                <w:rFonts w:ascii="Times New Roman" w:hAnsi="Times New Roman" w:cs="Times New Roman"/>
                <w:noProof/>
                <w:webHidden/>
              </w:rPr>
              <w:t>26</w:t>
            </w:r>
            <w:r w:rsidR="00FB6285" w:rsidRPr="00FB6285">
              <w:rPr>
                <w:rFonts w:ascii="Times New Roman" w:hAnsi="Times New Roman" w:cs="Times New Roman"/>
                <w:noProof/>
                <w:webHidden/>
              </w:rPr>
              <w:fldChar w:fldCharType="end"/>
            </w:r>
          </w:hyperlink>
        </w:p>
        <w:p w:rsidR="00FB6285" w:rsidRPr="00FB6285" w:rsidRDefault="00E44947">
          <w:pPr>
            <w:pStyle w:val="16"/>
            <w:tabs>
              <w:tab w:val="right" w:leader="dot" w:pos="10002"/>
            </w:tabs>
            <w:rPr>
              <w:rFonts w:ascii="Times New Roman" w:eastAsiaTheme="minorEastAsia" w:hAnsi="Times New Roman" w:cs="Times New Roman"/>
              <w:noProof/>
              <w:color w:val="auto"/>
              <w:sz w:val="22"/>
              <w:szCs w:val="22"/>
              <w:lang w:bidi="ar-SA"/>
            </w:rPr>
          </w:pPr>
          <w:hyperlink w:anchor="_Toc108542982" w:history="1">
            <w:r w:rsidR="00FB6285" w:rsidRPr="00FB6285">
              <w:rPr>
                <w:rStyle w:val="ac"/>
                <w:rFonts w:ascii="Times New Roman" w:hAnsi="Times New Roman" w:cs="Times New Roman"/>
                <w:noProof/>
              </w:rPr>
              <w:t>ПРИЛОЖЕНИЕ №5 – ФОРМА ЗАЯВКИ</w:t>
            </w:r>
            <w:r w:rsidR="00FB6285" w:rsidRPr="00FB6285">
              <w:rPr>
                <w:rFonts w:ascii="Times New Roman" w:hAnsi="Times New Roman" w:cs="Times New Roman"/>
                <w:noProof/>
                <w:webHidden/>
              </w:rPr>
              <w:tab/>
            </w:r>
            <w:r w:rsidR="00FB6285" w:rsidRPr="00FB6285">
              <w:rPr>
                <w:rFonts w:ascii="Times New Roman" w:hAnsi="Times New Roman" w:cs="Times New Roman"/>
                <w:noProof/>
                <w:webHidden/>
              </w:rPr>
              <w:fldChar w:fldCharType="begin"/>
            </w:r>
            <w:r w:rsidR="00FB6285" w:rsidRPr="00FB6285">
              <w:rPr>
                <w:rFonts w:ascii="Times New Roman" w:hAnsi="Times New Roman" w:cs="Times New Roman"/>
                <w:noProof/>
                <w:webHidden/>
              </w:rPr>
              <w:instrText xml:space="preserve"> PAGEREF _Toc108542982 \h </w:instrText>
            </w:r>
            <w:r w:rsidR="00FB6285" w:rsidRPr="00FB6285">
              <w:rPr>
                <w:rFonts w:ascii="Times New Roman" w:hAnsi="Times New Roman" w:cs="Times New Roman"/>
                <w:noProof/>
                <w:webHidden/>
              </w:rPr>
            </w:r>
            <w:r w:rsidR="00FB6285" w:rsidRPr="00FB6285">
              <w:rPr>
                <w:rFonts w:ascii="Times New Roman" w:hAnsi="Times New Roman" w:cs="Times New Roman"/>
                <w:noProof/>
                <w:webHidden/>
              </w:rPr>
              <w:fldChar w:fldCharType="separate"/>
            </w:r>
            <w:r w:rsidR="0095262A">
              <w:rPr>
                <w:rFonts w:ascii="Times New Roman" w:hAnsi="Times New Roman" w:cs="Times New Roman"/>
                <w:noProof/>
                <w:webHidden/>
              </w:rPr>
              <w:t>39</w:t>
            </w:r>
            <w:r w:rsidR="00FB6285" w:rsidRPr="00FB6285">
              <w:rPr>
                <w:rFonts w:ascii="Times New Roman" w:hAnsi="Times New Roman" w:cs="Times New Roman"/>
                <w:noProof/>
                <w:webHidden/>
              </w:rPr>
              <w:fldChar w:fldCharType="end"/>
            </w:r>
          </w:hyperlink>
        </w:p>
        <w:p w:rsidR="00FB6285" w:rsidRDefault="00E44947">
          <w:pPr>
            <w:pStyle w:val="16"/>
            <w:tabs>
              <w:tab w:val="right" w:leader="dot" w:pos="10002"/>
            </w:tabs>
            <w:rPr>
              <w:rFonts w:asciiTheme="minorHAnsi" w:eastAsiaTheme="minorEastAsia" w:hAnsiTheme="minorHAnsi" w:cstheme="minorBidi"/>
              <w:noProof/>
              <w:color w:val="auto"/>
              <w:sz w:val="22"/>
              <w:szCs w:val="22"/>
              <w:lang w:bidi="ar-SA"/>
            </w:rPr>
          </w:pPr>
          <w:hyperlink w:anchor="_Toc108542986" w:history="1">
            <w:r w:rsidR="00FB6285" w:rsidRPr="00FB6285">
              <w:rPr>
                <w:rStyle w:val="ac"/>
                <w:rFonts w:ascii="Times New Roman" w:hAnsi="Times New Roman" w:cs="Times New Roman"/>
                <w:noProof/>
              </w:rPr>
              <w:t>ПРИЛОЖЕНИЕ №6 – ПРОЕКТ ДОГОВОРА</w:t>
            </w:r>
            <w:r w:rsidR="00FB6285" w:rsidRPr="00FB6285">
              <w:rPr>
                <w:rFonts w:ascii="Times New Roman" w:hAnsi="Times New Roman" w:cs="Times New Roman"/>
                <w:noProof/>
                <w:webHidden/>
              </w:rPr>
              <w:tab/>
            </w:r>
            <w:r w:rsidR="00FB6285" w:rsidRPr="00FB6285">
              <w:rPr>
                <w:rFonts w:ascii="Times New Roman" w:hAnsi="Times New Roman" w:cs="Times New Roman"/>
                <w:noProof/>
                <w:webHidden/>
              </w:rPr>
              <w:fldChar w:fldCharType="begin"/>
            </w:r>
            <w:r w:rsidR="00FB6285" w:rsidRPr="00FB6285">
              <w:rPr>
                <w:rFonts w:ascii="Times New Roman" w:hAnsi="Times New Roman" w:cs="Times New Roman"/>
                <w:noProof/>
                <w:webHidden/>
              </w:rPr>
              <w:instrText xml:space="preserve"> PAGEREF _Toc108542986 \h </w:instrText>
            </w:r>
            <w:r w:rsidR="00FB6285" w:rsidRPr="00FB6285">
              <w:rPr>
                <w:rFonts w:ascii="Times New Roman" w:hAnsi="Times New Roman" w:cs="Times New Roman"/>
                <w:noProof/>
                <w:webHidden/>
              </w:rPr>
            </w:r>
            <w:r w:rsidR="00FB6285" w:rsidRPr="00FB6285">
              <w:rPr>
                <w:rFonts w:ascii="Times New Roman" w:hAnsi="Times New Roman" w:cs="Times New Roman"/>
                <w:noProof/>
                <w:webHidden/>
              </w:rPr>
              <w:fldChar w:fldCharType="separate"/>
            </w:r>
            <w:r w:rsidR="0095262A">
              <w:rPr>
                <w:rFonts w:ascii="Times New Roman" w:hAnsi="Times New Roman" w:cs="Times New Roman"/>
                <w:noProof/>
                <w:webHidden/>
              </w:rPr>
              <w:t>41</w:t>
            </w:r>
            <w:r w:rsidR="00FB6285" w:rsidRPr="00FB6285">
              <w:rPr>
                <w:rFonts w:ascii="Times New Roman" w:hAnsi="Times New Roman" w:cs="Times New Roman"/>
                <w:noProof/>
                <w:webHidden/>
              </w:rPr>
              <w:fldChar w:fldCharType="end"/>
            </w:r>
          </w:hyperlink>
        </w:p>
        <w:p w:rsidR="00290D4F" w:rsidRPr="00290D4F" w:rsidRDefault="00290D4F" w:rsidP="001E08D0">
          <w:pPr>
            <w:pStyle w:val="16"/>
            <w:tabs>
              <w:tab w:val="right" w:leader="dot" w:pos="10002"/>
            </w:tabs>
            <w:rPr>
              <w:rFonts w:ascii="Times New Roman" w:hAnsi="Times New Roman" w:cs="Times New Roman"/>
            </w:rPr>
          </w:pPr>
          <w:r w:rsidRPr="00FB6285">
            <w:rPr>
              <w:rFonts w:ascii="Times New Roman" w:hAnsi="Times New Roman" w:cs="Times New Roman"/>
              <w:b/>
              <w:bCs/>
            </w:rPr>
            <w:fldChar w:fldCharType="end"/>
          </w:r>
        </w:p>
      </w:sdtContent>
    </w:sdt>
    <w:p w:rsidR="00FB640D" w:rsidRPr="00290D4F" w:rsidRDefault="00FB640D" w:rsidP="00FB640D">
      <w:pPr>
        <w:pStyle w:val="ab"/>
        <w:tabs>
          <w:tab w:val="left" w:pos="692"/>
          <w:tab w:val="right" w:leader="dot" w:pos="9806"/>
        </w:tabs>
        <w:ind w:left="240" w:firstLine="0"/>
        <w:jc w:val="both"/>
      </w:pPr>
    </w:p>
    <w:p w:rsidR="0027335A" w:rsidRDefault="0027335A" w:rsidP="00CD4D00">
      <w:pPr>
        <w:pStyle w:val="ab"/>
        <w:tabs>
          <w:tab w:val="left" w:pos="692"/>
          <w:tab w:val="right" w:leader="dot" w:pos="9806"/>
        </w:tabs>
        <w:ind w:left="240" w:firstLine="0"/>
        <w:jc w:val="both"/>
      </w:pPr>
    </w:p>
    <w:p w:rsidR="0027335A" w:rsidRDefault="0027335A" w:rsidP="0027335A"/>
    <w:p w:rsidR="00FB640D" w:rsidRPr="0027335A" w:rsidRDefault="00FB640D" w:rsidP="0027335A">
      <w:pPr>
        <w:sectPr w:rsidR="00FB640D" w:rsidRPr="0027335A" w:rsidSect="003C025F">
          <w:footerReference w:type="default" r:id="rId8"/>
          <w:pgSz w:w="11900" w:h="16840"/>
          <w:pgMar w:top="809" w:right="612" w:bottom="1197" w:left="1276" w:header="0" w:footer="769" w:gutter="0"/>
          <w:cols w:space="720"/>
          <w:noEndnote/>
          <w:docGrid w:linePitch="360"/>
        </w:sectPr>
      </w:pPr>
    </w:p>
    <w:p w:rsidR="00726C93" w:rsidRPr="00290D4F" w:rsidRDefault="00726C93">
      <w:pPr>
        <w:spacing w:line="1" w:lineRule="exact"/>
        <w:rPr>
          <w:rFonts w:ascii="Times New Roman" w:hAnsi="Times New Roman" w:cs="Times New Roman"/>
        </w:rPr>
        <w:sectPr w:rsidR="00726C93" w:rsidRPr="00290D4F">
          <w:pgSz w:w="11900" w:h="16840"/>
          <w:pgMar w:top="586" w:right="651" w:bottom="768" w:left="1166" w:header="0" w:footer="3" w:gutter="0"/>
          <w:cols w:space="720"/>
          <w:noEndnote/>
          <w:docGrid w:linePitch="360"/>
        </w:sectPr>
      </w:pPr>
    </w:p>
    <w:p w:rsidR="00726C93" w:rsidRPr="00290D4F" w:rsidRDefault="00726C93" w:rsidP="00290D4F">
      <w:pPr>
        <w:spacing w:line="1" w:lineRule="exact"/>
        <w:jc w:val="center"/>
        <w:rPr>
          <w:rFonts w:ascii="Times New Roman" w:hAnsi="Times New Roman" w:cs="Times New Roman"/>
          <w:b/>
        </w:rPr>
      </w:pPr>
    </w:p>
    <w:p w:rsidR="00C420DD" w:rsidRPr="00290D4F" w:rsidRDefault="00290D4F" w:rsidP="00290D4F">
      <w:pPr>
        <w:pStyle w:val="13"/>
        <w:keepNext/>
        <w:keepLines/>
        <w:numPr>
          <w:ilvl w:val="0"/>
          <w:numId w:val="15"/>
        </w:numPr>
        <w:tabs>
          <w:tab w:val="left" w:pos="3233"/>
        </w:tabs>
        <w:spacing w:line="286" w:lineRule="auto"/>
        <w:jc w:val="both"/>
      </w:pPr>
      <w:bookmarkStart w:id="0" w:name="bookmark29"/>
      <w:bookmarkStart w:id="1" w:name="_Toc108542964"/>
      <w:bookmarkEnd w:id="0"/>
      <w:r w:rsidRPr="00290D4F">
        <w:t>ПРИЛОЖЕНИЕ</w:t>
      </w:r>
      <w:bookmarkEnd w:id="1"/>
    </w:p>
    <w:p w:rsidR="00290D4F" w:rsidRPr="00290D4F" w:rsidRDefault="00290D4F" w:rsidP="00290D4F">
      <w:pPr>
        <w:pStyle w:val="11"/>
        <w:tabs>
          <w:tab w:val="left" w:pos="1192"/>
        </w:tabs>
        <w:ind w:left="1080" w:firstLine="0"/>
        <w:rPr>
          <w:b/>
        </w:rPr>
      </w:pPr>
    </w:p>
    <w:p w:rsidR="00726C93" w:rsidRPr="00290D4F" w:rsidRDefault="00030BA5">
      <w:pPr>
        <w:pStyle w:val="11"/>
        <w:numPr>
          <w:ilvl w:val="0"/>
          <w:numId w:val="3"/>
        </w:numPr>
        <w:tabs>
          <w:tab w:val="left" w:pos="1192"/>
        </w:tabs>
        <w:ind w:firstLine="720"/>
        <w:jc w:val="both"/>
      </w:pPr>
      <w:r w:rsidRPr="00290D4F">
        <w:t xml:space="preserve">Настоящая конкурсная документация подготовлена на основе положений действующего законодательства, Гражданского кодекса Российской Федерации, Положения о закупках товаров, выполнении работ, оказания услуг для нужд некоммерческой организации «Фонд регионального развития Республики Бурятия» (далее - Положение о закупках) и регулирует проведение конкурса на </w:t>
      </w:r>
      <w:r w:rsidR="009C1558">
        <w:t>оказание</w:t>
      </w:r>
      <w:r w:rsidR="00165AE6">
        <w:t xml:space="preserve"> </w:t>
      </w:r>
      <w:r w:rsidR="00774B4B">
        <w:t xml:space="preserve">комплекса услуг по предоставлению мебели и оборудования, </w:t>
      </w:r>
      <w:r w:rsidR="003B0AD5">
        <w:t xml:space="preserve">разработке </w:t>
      </w:r>
      <w:r w:rsidR="00F44DB0">
        <w:t>мультимедийного контента и</w:t>
      </w:r>
      <w:r w:rsidR="000509DA" w:rsidRPr="000509DA">
        <w:rPr>
          <w:bCs/>
        </w:rPr>
        <w:t xml:space="preserve"> организации</w:t>
      </w:r>
      <w:r w:rsidR="000509DA" w:rsidRPr="000509DA">
        <w:t xml:space="preserve"> </w:t>
      </w:r>
      <w:r w:rsidRPr="000509DA">
        <w:t>участия Республики</w:t>
      </w:r>
      <w:r w:rsidRPr="00290D4F">
        <w:t xml:space="preserve"> Бурятия в работе V</w:t>
      </w:r>
      <w:r w:rsidR="00F65DF9">
        <w:t>I</w:t>
      </w:r>
      <w:r w:rsidR="009D0E3A" w:rsidRPr="00290D4F">
        <w:rPr>
          <w:lang w:val="en-US"/>
        </w:rPr>
        <w:t>I</w:t>
      </w:r>
      <w:r w:rsidRPr="00290D4F">
        <w:t xml:space="preserve"> Восточного экономического форума (презентация экспозиции Республики Бурятия на выставке «Улица Дальнего Востока»).</w:t>
      </w:r>
    </w:p>
    <w:p w:rsidR="00726C93" w:rsidRPr="00290D4F" w:rsidRDefault="00030BA5">
      <w:pPr>
        <w:pStyle w:val="11"/>
        <w:numPr>
          <w:ilvl w:val="0"/>
          <w:numId w:val="3"/>
        </w:numPr>
        <w:tabs>
          <w:tab w:val="left" w:pos="1192"/>
        </w:tabs>
        <w:ind w:firstLine="720"/>
        <w:jc w:val="both"/>
      </w:pPr>
      <w:bookmarkStart w:id="2" w:name="bookmark30"/>
      <w:bookmarkEnd w:id="2"/>
      <w:r w:rsidRPr="00290D4F">
        <w:t>Участие Республики Бурятия в работе V</w:t>
      </w:r>
      <w:r w:rsidR="00F65DF9">
        <w:rPr>
          <w:lang w:val="en-US"/>
        </w:rPr>
        <w:t>I</w:t>
      </w:r>
      <w:r w:rsidR="009D0E3A" w:rsidRPr="00290D4F">
        <w:rPr>
          <w:lang w:val="en-US"/>
        </w:rPr>
        <w:t>I</w:t>
      </w:r>
      <w:r w:rsidRPr="00290D4F">
        <w:t xml:space="preserve"> Восточного экономического форума (презентация экспозиции Республики Бурятия на выставке «Улица Дальнего Востока») направлено на продвижение инвестиционного потенциала Республики Бурятия, презентации культурных традиций и национальной самобытности Республики Бурятия.</w:t>
      </w:r>
    </w:p>
    <w:p w:rsidR="00726C93" w:rsidRPr="00290D4F" w:rsidRDefault="00030BA5">
      <w:pPr>
        <w:pStyle w:val="11"/>
        <w:numPr>
          <w:ilvl w:val="0"/>
          <w:numId w:val="3"/>
        </w:numPr>
        <w:tabs>
          <w:tab w:val="left" w:pos="1192"/>
        </w:tabs>
        <w:ind w:firstLine="720"/>
        <w:jc w:val="both"/>
      </w:pPr>
      <w:bookmarkStart w:id="3" w:name="bookmark31"/>
      <w:bookmarkEnd w:id="3"/>
      <w:r w:rsidRPr="00290D4F">
        <w:t>Конкурс является открытым по составу участников.</w:t>
      </w:r>
    </w:p>
    <w:p w:rsidR="00726C93" w:rsidRPr="0017105E" w:rsidRDefault="00030BA5" w:rsidP="0017105E">
      <w:pPr>
        <w:pStyle w:val="11"/>
        <w:numPr>
          <w:ilvl w:val="0"/>
          <w:numId w:val="3"/>
        </w:numPr>
        <w:tabs>
          <w:tab w:val="left" w:pos="1192"/>
        </w:tabs>
        <w:ind w:firstLine="720"/>
        <w:jc w:val="both"/>
      </w:pPr>
      <w:bookmarkStart w:id="4" w:name="bookmark32"/>
      <w:bookmarkEnd w:id="4"/>
      <w:r w:rsidRPr="0017105E">
        <w:t xml:space="preserve">Начальная (максимальная) цена договора составляет: </w:t>
      </w:r>
      <w:r w:rsidR="0017105E" w:rsidRPr="0017105E">
        <w:t xml:space="preserve">12 000 000 </w:t>
      </w:r>
      <w:r w:rsidRPr="0017105E">
        <w:t>(</w:t>
      </w:r>
      <w:r w:rsidR="0017105E" w:rsidRPr="0017105E">
        <w:t>двенадцать миллионов</w:t>
      </w:r>
      <w:r w:rsidRPr="0017105E">
        <w:t>) рубл</w:t>
      </w:r>
      <w:r w:rsidR="00B75FC0" w:rsidRPr="0017105E">
        <w:t>ей</w:t>
      </w:r>
      <w:r w:rsidRPr="0017105E">
        <w:t xml:space="preserve"> 00 копеек.</w:t>
      </w:r>
    </w:p>
    <w:p w:rsidR="00E153C3" w:rsidRDefault="00E153C3">
      <w:pPr>
        <w:pStyle w:val="11"/>
        <w:numPr>
          <w:ilvl w:val="0"/>
          <w:numId w:val="3"/>
        </w:numPr>
        <w:tabs>
          <w:tab w:val="left" w:pos="1192"/>
        </w:tabs>
        <w:ind w:firstLine="720"/>
        <w:jc w:val="both"/>
      </w:pPr>
      <w:r w:rsidRPr="00290D4F">
        <w:t>Валюта, используемая для формирования цены договора и расчетов с поставщиками (исполнителями, подрядчиками): Российский рубль.</w:t>
      </w:r>
    </w:p>
    <w:p w:rsidR="00E153C3" w:rsidRPr="00290D4F" w:rsidRDefault="00E153C3" w:rsidP="00E153C3">
      <w:pPr>
        <w:pStyle w:val="11"/>
        <w:tabs>
          <w:tab w:val="left" w:pos="1192"/>
        </w:tabs>
        <w:ind w:firstLine="0"/>
        <w:jc w:val="both"/>
      </w:pPr>
    </w:p>
    <w:p w:rsidR="00726C93" w:rsidRPr="00290D4F" w:rsidRDefault="00030BA5">
      <w:pPr>
        <w:pStyle w:val="13"/>
        <w:keepNext/>
        <w:keepLines/>
        <w:numPr>
          <w:ilvl w:val="0"/>
          <w:numId w:val="4"/>
        </w:numPr>
        <w:tabs>
          <w:tab w:val="left" w:pos="3233"/>
        </w:tabs>
        <w:spacing w:line="286" w:lineRule="auto"/>
        <w:ind w:left="4420" w:hanging="1540"/>
        <w:jc w:val="both"/>
      </w:pPr>
      <w:bookmarkStart w:id="5" w:name="bookmark35"/>
      <w:bookmarkStart w:id="6" w:name="bookmark33"/>
      <w:bookmarkStart w:id="7" w:name="bookmark36"/>
      <w:bookmarkStart w:id="8" w:name="_Toc75335834"/>
      <w:bookmarkStart w:id="9" w:name="_Toc108542965"/>
      <w:bookmarkEnd w:id="5"/>
      <w:r w:rsidRPr="00290D4F">
        <w:t>ТЕРМИНЫ, ИСПОЛЬЗУЕМЫЕ В КОНКУРСНОЙ ДОКУМЕНТАЦИИ</w:t>
      </w:r>
      <w:bookmarkEnd w:id="6"/>
      <w:bookmarkEnd w:id="7"/>
      <w:bookmarkEnd w:id="8"/>
      <w:bookmarkEnd w:id="9"/>
    </w:p>
    <w:p w:rsidR="00726C93" w:rsidRPr="00290D4F" w:rsidRDefault="00030BA5">
      <w:pPr>
        <w:pStyle w:val="11"/>
        <w:numPr>
          <w:ilvl w:val="1"/>
          <w:numId w:val="4"/>
        </w:numPr>
        <w:tabs>
          <w:tab w:val="left" w:pos="1418"/>
        </w:tabs>
        <w:spacing w:line="283" w:lineRule="auto"/>
        <w:ind w:firstLine="720"/>
        <w:jc w:val="both"/>
      </w:pPr>
      <w:bookmarkStart w:id="10" w:name="bookmark37"/>
      <w:bookmarkEnd w:id="10"/>
      <w:r w:rsidRPr="00290D4F">
        <w:rPr>
          <w:b/>
          <w:bCs/>
        </w:rPr>
        <w:t xml:space="preserve">Определение поставщика (подрядчика, исполнителя) - </w:t>
      </w:r>
      <w:r w:rsidRPr="00290D4F">
        <w:t>совокупность действий, которые осуществляются заказчикам (уполномоченным органом) в порядке, установленном Положением о закупках, начиная с размещения извещения об осуществлении закупки товара, работы, услуги, в случаях с направления приглашения принять участие в определении поставщика (подрядчика, исполнителя) и завершаются заключением договора.</w:t>
      </w:r>
    </w:p>
    <w:p w:rsidR="00726C93" w:rsidRPr="00290D4F" w:rsidRDefault="00030BA5">
      <w:pPr>
        <w:pStyle w:val="11"/>
        <w:numPr>
          <w:ilvl w:val="1"/>
          <w:numId w:val="4"/>
        </w:numPr>
        <w:tabs>
          <w:tab w:val="left" w:pos="1192"/>
        </w:tabs>
        <w:spacing w:line="283" w:lineRule="auto"/>
        <w:ind w:firstLine="720"/>
        <w:jc w:val="both"/>
      </w:pPr>
      <w:bookmarkStart w:id="11" w:name="bookmark38"/>
      <w:bookmarkEnd w:id="11"/>
      <w:r w:rsidRPr="00290D4F">
        <w:rPr>
          <w:b/>
          <w:bCs/>
        </w:rPr>
        <w:t>Открытый конкурс</w:t>
      </w:r>
      <w:r w:rsidR="00600CC0">
        <w:rPr>
          <w:b/>
          <w:bCs/>
        </w:rPr>
        <w:t xml:space="preserve"> (далее - Конкурс)</w:t>
      </w:r>
      <w:r w:rsidRPr="00290D4F">
        <w:rPr>
          <w:b/>
          <w:bCs/>
        </w:rPr>
        <w:t xml:space="preserve"> - </w:t>
      </w:r>
      <w:r w:rsidRPr="00290D4F">
        <w:t>способ определения поставщика (подрядчика, исполнителя), при котором информация о закупке сообщается заказчиком неограниченному кругу лиц путем размещения на официальном сайте Заказчика, о проведении открытого конкурса и к участникам закупки предъявляются единые требования (далее конкурс).</w:t>
      </w:r>
    </w:p>
    <w:p w:rsidR="00726C93" w:rsidRPr="00290D4F" w:rsidRDefault="00030BA5">
      <w:pPr>
        <w:pStyle w:val="11"/>
        <w:numPr>
          <w:ilvl w:val="1"/>
          <w:numId w:val="4"/>
        </w:numPr>
        <w:tabs>
          <w:tab w:val="left" w:pos="1192"/>
        </w:tabs>
        <w:spacing w:line="283" w:lineRule="auto"/>
        <w:ind w:firstLine="720"/>
        <w:jc w:val="both"/>
      </w:pPr>
      <w:bookmarkStart w:id="12" w:name="bookmark39"/>
      <w:bookmarkEnd w:id="12"/>
      <w:r w:rsidRPr="00290D4F">
        <w:rPr>
          <w:b/>
          <w:bCs/>
        </w:rPr>
        <w:t xml:space="preserve">Заказчик - </w:t>
      </w:r>
      <w:r w:rsidRPr="00290D4F">
        <w:t>организатор конкурса - Фонд регионального развития Республики Бурятия (далее - ФРР РБ), осуществляющий функции:</w:t>
      </w:r>
    </w:p>
    <w:p w:rsidR="00726C93" w:rsidRPr="00290D4F" w:rsidRDefault="00030BA5">
      <w:pPr>
        <w:pStyle w:val="11"/>
        <w:numPr>
          <w:ilvl w:val="0"/>
          <w:numId w:val="5"/>
        </w:numPr>
        <w:tabs>
          <w:tab w:val="left" w:pos="921"/>
        </w:tabs>
        <w:spacing w:line="283" w:lineRule="auto"/>
        <w:ind w:firstLine="720"/>
        <w:jc w:val="both"/>
      </w:pPr>
      <w:bookmarkStart w:id="13" w:name="bookmark40"/>
      <w:bookmarkEnd w:id="13"/>
      <w:r w:rsidRPr="00290D4F">
        <w:t>по разработке техническо</w:t>
      </w:r>
      <w:r w:rsidR="00600CC0">
        <w:t>го</w:t>
      </w:r>
      <w:r w:rsidRPr="00290D4F">
        <w:t xml:space="preserve"> задани</w:t>
      </w:r>
      <w:r w:rsidR="00600CC0">
        <w:t>я</w:t>
      </w:r>
      <w:r w:rsidRPr="00290D4F">
        <w:t>;</w:t>
      </w:r>
    </w:p>
    <w:p w:rsidR="00726C93" w:rsidRPr="00290D4F" w:rsidRDefault="00030BA5">
      <w:pPr>
        <w:pStyle w:val="11"/>
        <w:numPr>
          <w:ilvl w:val="0"/>
          <w:numId w:val="5"/>
        </w:numPr>
        <w:tabs>
          <w:tab w:val="left" w:pos="903"/>
        </w:tabs>
        <w:spacing w:line="283" w:lineRule="auto"/>
        <w:ind w:firstLine="720"/>
        <w:jc w:val="both"/>
      </w:pPr>
      <w:bookmarkStart w:id="14" w:name="bookmark41"/>
      <w:bookmarkEnd w:id="14"/>
      <w:r w:rsidRPr="00290D4F">
        <w:t>обеспечению и подготовке и опубликование (размещение) на официальном сайте ФРР РБ и в средствах массовой информации документов о проведении Конкурса и его результатов;</w:t>
      </w:r>
    </w:p>
    <w:p w:rsidR="00726C93" w:rsidRPr="00290D4F" w:rsidRDefault="00030BA5">
      <w:pPr>
        <w:pStyle w:val="11"/>
        <w:numPr>
          <w:ilvl w:val="0"/>
          <w:numId w:val="5"/>
        </w:numPr>
        <w:tabs>
          <w:tab w:val="left" w:pos="921"/>
        </w:tabs>
        <w:spacing w:line="283" w:lineRule="auto"/>
        <w:ind w:firstLine="720"/>
        <w:jc w:val="both"/>
      </w:pPr>
      <w:bookmarkStart w:id="15" w:name="bookmark42"/>
      <w:bookmarkEnd w:id="15"/>
      <w:r w:rsidRPr="00290D4F">
        <w:t>принимает и регистрирует заявки, представленные на Конкурс;</w:t>
      </w:r>
    </w:p>
    <w:p w:rsidR="00726C93" w:rsidRPr="00290D4F" w:rsidRDefault="00030BA5">
      <w:pPr>
        <w:pStyle w:val="11"/>
        <w:numPr>
          <w:ilvl w:val="0"/>
          <w:numId w:val="5"/>
        </w:numPr>
        <w:tabs>
          <w:tab w:val="left" w:pos="921"/>
        </w:tabs>
        <w:spacing w:line="283" w:lineRule="auto"/>
        <w:ind w:firstLine="720"/>
        <w:jc w:val="both"/>
      </w:pPr>
      <w:bookmarkStart w:id="16" w:name="bookmark43"/>
      <w:bookmarkEnd w:id="16"/>
      <w:r w:rsidRPr="00290D4F">
        <w:t>осуществляет организационно-техническое обеспечение Конкурса.</w:t>
      </w:r>
    </w:p>
    <w:p w:rsidR="00726C93" w:rsidRPr="00290D4F" w:rsidRDefault="00030BA5">
      <w:pPr>
        <w:pStyle w:val="11"/>
        <w:numPr>
          <w:ilvl w:val="1"/>
          <w:numId w:val="4"/>
        </w:numPr>
        <w:tabs>
          <w:tab w:val="left" w:pos="1192"/>
        </w:tabs>
        <w:spacing w:line="283" w:lineRule="auto"/>
        <w:ind w:firstLine="720"/>
        <w:jc w:val="both"/>
      </w:pPr>
      <w:bookmarkStart w:id="17" w:name="bookmark44"/>
      <w:bookmarkEnd w:id="17"/>
      <w:r w:rsidRPr="00290D4F">
        <w:rPr>
          <w:b/>
          <w:bCs/>
        </w:rPr>
        <w:t xml:space="preserve">Договор - </w:t>
      </w:r>
      <w:r w:rsidRPr="00290D4F">
        <w:t>гражданско-правовой договор, предметом которого являются поставка товара, выполнение работы, оказание услуги.</w:t>
      </w:r>
    </w:p>
    <w:p w:rsidR="00726C93" w:rsidRPr="00290D4F" w:rsidRDefault="00030BA5">
      <w:pPr>
        <w:pStyle w:val="11"/>
        <w:spacing w:line="283" w:lineRule="auto"/>
        <w:ind w:firstLine="720"/>
        <w:jc w:val="both"/>
      </w:pPr>
      <w:r w:rsidRPr="00290D4F">
        <w:rPr>
          <w:b/>
          <w:bCs/>
        </w:rPr>
        <w:t xml:space="preserve">2.7. Конкурсная комиссия - </w:t>
      </w:r>
      <w:r w:rsidRPr="00290D4F">
        <w:t>коллегиальный орган, созданный Заказчиком для проведения конкурсных процедур в порядке, предусмотренном Положением о закупках товаров, выполнении работ, оказания услуг для нужд некоммерческой организации «Фонд регионального развития Республики Бурятия».</w:t>
      </w:r>
    </w:p>
    <w:p w:rsidR="00726C93" w:rsidRPr="00290D4F" w:rsidRDefault="00030BA5">
      <w:pPr>
        <w:pStyle w:val="11"/>
        <w:numPr>
          <w:ilvl w:val="0"/>
          <w:numId w:val="6"/>
        </w:numPr>
        <w:tabs>
          <w:tab w:val="left" w:pos="1184"/>
        </w:tabs>
        <w:ind w:firstLine="720"/>
        <w:jc w:val="both"/>
      </w:pPr>
      <w:bookmarkStart w:id="18" w:name="bookmark45"/>
      <w:bookmarkEnd w:id="18"/>
      <w:r w:rsidRPr="00290D4F">
        <w:rPr>
          <w:b/>
          <w:bCs/>
        </w:rPr>
        <w:t xml:space="preserve">Конкурсная документация - </w:t>
      </w:r>
      <w:r w:rsidRPr="00290D4F">
        <w:t xml:space="preserve">документация, утвержденная заказчиком, содержащая сведения о конкурсе. Конкурсная документация включает перечень частей, разделов, </w:t>
      </w:r>
      <w:r w:rsidRPr="00290D4F">
        <w:lastRenderedPageBreak/>
        <w:t>подразделов и форм, а также изменения и дополнения.</w:t>
      </w:r>
    </w:p>
    <w:p w:rsidR="00726C93" w:rsidRPr="00290D4F" w:rsidRDefault="00030BA5">
      <w:pPr>
        <w:pStyle w:val="11"/>
        <w:numPr>
          <w:ilvl w:val="0"/>
          <w:numId w:val="6"/>
        </w:numPr>
        <w:tabs>
          <w:tab w:val="left" w:pos="1191"/>
        </w:tabs>
        <w:ind w:firstLine="720"/>
        <w:jc w:val="both"/>
      </w:pPr>
      <w:bookmarkStart w:id="19" w:name="bookmark46"/>
      <w:bookmarkEnd w:id="19"/>
      <w:r w:rsidRPr="00290D4F">
        <w:rPr>
          <w:b/>
          <w:bCs/>
        </w:rPr>
        <w:t xml:space="preserve">Участник </w:t>
      </w:r>
      <w:r w:rsidR="000416D7">
        <w:rPr>
          <w:b/>
          <w:bCs/>
        </w:rPr>
        <w:t>Конкурса</w:t>
      </w:r>
      <w:r w:rsidRPr="00290D4F">
        <w:rPr>
          <w:b/>
          <w:bCs/>
        </w:rPr>
        <w:t xml:space="preserve"> </w:t>
      </w:r>
      <w:r w:rsidRPr="00290D4F">
        <w:t xml:space="preserve">- любое </w:t>
      </w:r>
      <w:r w:rsidR="00E22EFD">
        <w:t xml:space="preserve">физическое или </w:t>
      </w:r>
      <w:r w:rsidRPr="00290D4F">
        <w:t>юридическое лицо независимо от его организационно</w:t>
      </w:r>
      <w:r w:rsidRPr="00290D4F">
        <w:softHyphen/>
      </w:r>
      <w:r w:rsidR="00E22EFD">
        <w:t>-</w:t>
      </w:r>
      <w:r w:rsidRPr="00290D4F">
        <w:t>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726C93" w:rsidRPr="00290D4F" w:rsidRDefault="00030BA5">
      <w:pPr>
        <w:pStyle w:val="11"/>
        <w:numPr>
          <w:ilvl w:val="0"/>
          <w:numId w:val="6"/>
        </w:numPr>
        <w:tabs>
          <w:tab w:val="left" w:pos="1310"/>
        </w:tabs>
        <w:spacing w:after="320"/>
        <w:ind w:firstLine="720"/>
        <w:jc w:val="both"/>
      </w:pPr>
      <w:bookmarkStart w:id="20" w:name="bookmark47"/>
      <w:bookmarkEnd w:id="20"/>
      <w:r w:rsidRPr="00290D4F">
        <w:rPr>
          <w:b/>
          <w:bCs/>
        </w:rPr>
        <w:t>Заявка на участие в открытом конкурсе (далее -</w:t>
      </w:r>
      <w:r w:rsidR="000416D7">
        <w:rPr>
          <w:b/>
          <w:bCs/>
        </w:rPr>
        <w:t xml:space="preserve"> З</w:t>
      </w:r>
      <w:r w:rsidRPr="00290D4F">
        <w:rPr>
          <w:b/>
          <w:bCs/>
        </w:rPr>
        <w:t xml:space="preserve">аявка) </w:t>
      </w:r>
      <w:r w:rsidRPr="00290D4F">
        <w:t>- документальное подтверждение участника закупки его согласия участвовать в конкурсе на условиях, указанных в извещении о проведении открытого конкурса и конкурсной документации, поданное в срок и по форме, которые установлены конкурсной документацией.</w:t>
      </w:r>
    </w:p>
    <w:p w:rsidR="00726C93" w:rsidRPr="00290D4F" w:rsidRDefault="00030BA5">
      <w:pPr>
        <w:pStyle w:val="13"/>
        <w:keepNext/>
        <w:keepLines/>
        <w:numPr>
          <w:ilvl w:val="0"/>
          <w:numId w:val="4"/>
        </w:numPr>
        <w:tabs>
          <w:tab w:val="left" w:pos="3533"/>
        </w:tabs>
        <w:spacing w:line="283" w:lineRule="auto"/>
        <w:ind w:left="3180"/>
        <w:jc w:val="left"/>
      </w:pPr>
      <w:bookmarkStart w:id="21" w:name="bookmark50"/>
      <w:bookmarkStart w:id="22" w:name="bookmark48"/>
      <w:bookmarkStart w:id="23" w:name="bookmark51"/>
      <w:bookmarkStart w:id="24" w:name="_Toc75335835"/>
      <w:bookmarkStart w:id="25" w:name="_Toc108542966"/>
      <w:bookmarkEnd w:id="21"/>
      <w:r w:rsidRPr="00290D4F">
        <w:t>ТРЕБОВАНИЯ К УЧАСТНИКАМ ЗАКУПКИ</w:t>
      </w:r>
      <w:bookmarkEnd w:id="22"/>
      <w:bookmarkEnd w:id="23"/>
      <w:bookmarkEnd w:id="24"/>
      <w:bookmarkEnd w:id="25"/>
    </w:p>
    <w:p w:rsidR="00726C93" w:rsidRPr="00290D4F" w:rsidRDefault="00030BA5">
      <w:pPr>
        <w:pStyle w:val="11"/>
        <w:numPr>
          <w:ilvl w:val="1"/>
          <w:numId w:val="4"/>
        </w:numPr>
        <w:tabs>
          <w:tab w:val="left" w:pos="1433"/>
        </w:tabs>
        <w:spacing w:line="283" w:lineRule="auto"/>
        <w:ind w:firstLine="720"/>
        <w:jc w:val="both"/>
      </w:pPr>
      <w:bookmarkStart w:id="26" w:name="bookmark52"/>
      <w:bookmarkEnd w:id="26"/>
      <w:r w:rsidRPr="00290D4F">
        <w:t xml:space="preserve">Участник </w:t>
      </w:r>
      <w:r w:rsidR="000416D7">
        <w:t>Конкурса</w:t>
      </w:r>
      <w:r w:rsidRPr="00290D4F">
        <w:t xml:space="preserve"> должен соответствовать следующим требованиям:</w:t>
      </w:r>
    </w:p>
    <w:p w:rsidR="00726C93" w:rsidRPr="00290D4F" w:rsidRDefault="00030BA5">
      <w:pPr>
        <w:pStyle w:val="11"/>
        <w:numPr>
          <w:ilvl w:val="0"/>
          <w:numId w:val="7"/>
        </w:numPr>
        <w:tabs>
          <w:tab w:val="left" w:pos="1099"/>
        </w:tabs>
        <w:spacing w:line="283" w:lineRule="auto"/>
        <w:ind w:firstLine="720"/>
        <w:jc w:val="both"/>
      </w:pPr>
      <w:bookmarkStart w:id="27" w:name="bookmark53"/>
      <w:bookmarkEnd w:id="27"/>
      <w:r w:rsidRPr="00290D4F">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726C93" w:rsidRPr="00290D4F" w:rsidRDefault="00030BA5">
      <w:pPr>
        <w:pStyle w:val="11"/>
        <w:numPr>
          <w:ilvl w:val="0"/>
          <w:numId w:val="7"/>
        </w:numPr>
        <w:tabs>
          <w:tab w:val="left" w:pos="1099"/>
        </w:tabs>
        <w:spacing w:line="283" w:lineRule="auto"/>
        <w:ind w:firstLine="720"/>
        <w:jc w:val="both"/>
      </w:pPr>
      <w:bookmarkStart w:id="28" w:name="bookmark54"/>
      <w:bookmarkEnd w:id="28"/>
      <w:r w:rsidRPr="00290D4F">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726C93" w:rsidRDefault="00030BA5">
      <w:pPr>
        <w:pStyle w:val="11"/>
        <w:numPr>
          <w:ilvl w:val="0"/>
          <w:numId w:val="7"/>
        </w:numPr>
        <w:tabs>
          <w:tab w:val="left" w:pos="1099"/>
        </w:tabs>
        <w:spacing w:line="283" w:lineRule="auto"/>
        <w:ind w:firstLine="720"/>
        <w:jc w:val="both"/>
      </w:pPr>
      <w:bookmarkStart w:id="29" w:name="bookmark55"/>
      <w:bookmarkEnd w:id="29"/>
      <w:r w:rsidRPr="00290D4F">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(конкурсной комиссии),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4C4F03" w:rsidRDefault="004C4F03">
      <w:pPr>
        <w:pStyle w:val="11"/>
        <w:numPr>
          <w:ilvl w:val="0"/>
          <w:numId w:val="7"/>
        </w:numPr>
        <w:tabs>
          <w:tab w:val="left" w:pos="1099"/>
        </w:tabs>
        <w:spacing w:line="283" w:lineRule="auto"/>
        <w:ind w:firstLine="720"/>
        <w:jc w:val="both"/>
      </w:pPr>
      <w:r>
        <w:t xml:space="preserve">отсутствие недоимки по налогам, сборам, задолженности по иным обязательным платежам в бюджеты системы бюджетной системы Российской Федерации (за исключением сумм, на которые предоставлены отсрочка, рассрочка, инвестиционный налоговый кредит, </w:t>
      </w:r>
      <w:r>
        <w:lastRenderedPageBreak/>
        <w:t>которые реструктурированы в соответствии с законодательством Российской Федерации, по которым имеется вступившее в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по данным бухгалтерской отчетности за последний отчетный период;</w:t>
      </w:r>
    </w:p>
    <w:p w:rsidR="004C4F03" w:rsidRPr="00290D4F" w:rsidRDefault="004C4F03">
      <w:pPr>
        <w:pStyle w:val="11"/>
        <w:numPr>
          <w:ilvl w:val="0"/>
          <w:numId w:val="7"/>
        </w:numPr>
        <w:tabs>
          <w:tab w:val="left" w:pos="1099"/>
        </w:tabs>
        <w:spacing w:line="283" w:lineRule="auto"/>
        <w:ind w:firstLine="720"/>
        <w:jc w:val="both"/>
      </w:pPr>
      <w:r>
        <w:t xml:space="preserve">отсутствие у </w:t>
      </w:r>
      <w:r w:rsidR="00E22EFD">
        <w:t xml:space="preserve">Участника Конкурса, </w:t>
      </w:r>
      <w:r>
        <w:t>руководителя Участника Конкурса судимости</w:t>
      </w:r>
      <w:r w:rsidR="00B52D72">
        <w:t xml:space="preserve">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выполнением строительно-монтажных работ, и административного наказания в виде дисквалификации.</w:t>
      </w:r>
      <w:r>
        <w:t xml:space="preserve"> </w:t>
      </w:r>
    </w:p>
    <w:p w:rsidR="00726C93" w:rsidRPr="00290D4F" w:rsidRDefault="00030BA5">
      <w:pPr>
        <w:pStyle w:val="11"/>
        <w:numPr>
          <w:ilvl w:val="0"/>
          <w:numId w:val="7"/>
        </w:numPr>
        <w:tabs>
          <w:tab w:val="left" w:pos="1036"/>
        </w:tabs>
        <w:spacing w:line="240" w:lineRule="auto"/>
        <w:ind w:firstLine="720"/>
        <w:jc w:val="both"/>
      </w:pPr>
      <w:bookmarkStart w:id="30" w:name="bookmark56"/>
      <w:bookmarkStart w:id="31" w:name="bookmark57"/>
      <w:bookmarkStart w:id="32" w:name="bookmark58"/>
      <w:bookmarkEnd w:id="30"/>
      <w:bookmarkEnd w:id="31"/>
      <w:bookmarkEnd w:id="32"/>
      <w:r w:rsidRPr="00290D4F">
        <w:t xml:space="preserve">участник </w:t>
      </w:r>
      <w:r w:rsidR="00FD56A6">
        <w:t xml:space="preserve">Конкурса </w:t>
      </w:r>
      <w:r w:rsidRPr="00290D4F">
        <w:t>должен отсутствовать в реестре недобросовестных поставщиков;</w:t>
      </w:r>
    </w:p>
    <w:p w:rsidR="00E45C75" w:rsidRPr="00BC538B" w:rsidRDefault="00E81F6D" w:rsidP="00E45C75">
      <w:pPr>
        <w:pStyle w:val="11"/>
        <w:numPr>
          <w:ilvl w:val="0"/>
          <w:numId w:val="7"/>
        </w:numPr>
        <w:tabs>
          <w:tab w:val="left" w:pos="1033"/>
        </w:tabs>
        <w:spacing w:line="240" w:lineRule="auto"/>
        <w:ind w:firstLine="720"/>
        <w:jc w:val="both"/>
      </w:pPr>
      <w:bookmarkStart w:id="33" w:name="bookmark59"/>
      <w:bookmarkEnd w:id="33"/>
      <w:r>
        <w:t xml:space="preserve">обладать необходимыми лицензиями или свидетельствами на предоставляемое оборудование и мебель, программное обеспечение, в соответствии с действующим законодательством Российской Федерации. Данное требование распространяется и на субподрядные </w:t>
      </w:r>
      <w:r w:rsidR="00A44DF0">
        <w:t>организации</w:t>
      </w:r>
      <w:r>
        <w:t>.</w:t>
      </w:r>
    </w:p>
    <w:p w:rsidR="00726C93" w:rsidRDefault="00030BA5">
      <w:pPr>
        <w:pStyle w:val="11"/>
        <w:numPr>
          <w:ilvl w:val="0"/>
          <w:numId w:val="8"/>
        </w:numPr>
        <w:tabs>
          <w:tab w:val="left" w:pos="1379"/>
        </w:tabs>
        <w:ind w:firstLine="720"/>
        <w:jc w:val="both"/>
      </w:pPr>
      <w:bookmarkStart w:id="34" w:name="bookmark60"/>
      <w:bookmarkStart w:id="35" w:name="bookmark61"/>
      <w:bookmarkEnd w:id="34"/>
      <w:bookmarkEnd w:id="35"/>
      <w:r w:rsidRPr="00290D4F">
        <w:t xml:space="preserve">Участник </w:t>
      </w:r>
      <w:r w:rsidR="00FD56A6">
        <w:t xml:space="preserve">Конкурса </w:t>
      </w:r>
      <w:r w:rsidRPr="00290D4F">
        <w:t>вправе привлечь к исполнению договора субпоставщиков (соисполнителей, субподрядчиков) в случае, если это допускается условиями договора, либо, если в договоре данный вопрос не урегулирован, если это допускается положениями Гражданского кодекса Российской Федерации для соответствующего предмету договора виду гражданско-правового договора.</w:t>
      </w:r>
    </w:p>
    <w:p w:rsidR="00962C8F" w:rsidRPr="00290D4F" w:rsidRDefault="00962C8F" w:rsidP="00962C8F">
      <w:pPr>
        <w:pStyle w:val="11"/>
        <w:tabs>
          <w:tab w:val="left" w:pos="1379"/>
        </w:tabs>
        <w:ind w:left="720" w:firstLine="0"/>
        <w:jc w:val="both"/>
      </w:pPr>
    </w:p>
    <w:p w:rsidR="00726C93" w:rsidRPr="00290D4F" w:rsidRDefault="00030BA5">
      <w:pPr>
        <w:pStyle w:val="13"/>
        <w:keepNext/>
        <w:keepLines/>
        <w:numPr>
          <w:ilvl w:val="0"/>
          <w:numId w:val="4"/>
        </w:numPr>
        <w:tabs>
          <w:tab w:val="left" w:pos="302"/>
        </w:tabs>
        <w:spacing w:line="283" w:lineRule="auto"/>
      </w:pPr>
      <w:bookmarkStart w:id="36" w:name="bookmark62"/>
      <w:bookmarkStart w:id="37" w:name="bookmark65"/>
      <w:bookmarkStart w:id="38" w:name="bookmark63"/>
      <w:bookmarkStart w:id="39" w:name="bookmark66"/>
      <w:bookmarkStart w:id="40" w:name="_Toc75335836"/>
      <w:bookmarkStart w:id="41" w:name="_Toc108542967"/>
      <w:bookmarkEnd w:id="36"/>
      <w:bookmarkEnd w:id="37"/>
      <w:r w:rsidRPr="00290D4F">
        <w:t>ВНЕСЕНИЕ ИЗМЕНЕНИЙ В КОНКУРСНУЮ ДОКУМЕНТАЦИЮ</w:t>
      </w:r>
      <w:bookmarkEnd w:id="38"/>
      <w:bookmarkEnd w:id="39"/>
      <w:bookmarkEnd w:id="40"/>
      <w:bookmarkEnd w:id="41"/>
    </w:p>
    <w:p w:rsidR="00726C93" w:rsidRPr="00290D4F" w:rsidRDefault="00030BA5">
      <w:pPr>
        <w:pStyle w:val="11"/>
        <w:numPr>
          <w:ilvl w:val="1"/>
          <w:numId w:val="4"/>
        </w:numPr>
        <w:tabs>
          <w:tab w:val="left" w:pos="1379"/>
        </w:tabs>
        <w:spacing w:line="283" w:lineRule="auto"/>
        <w:ind w:firstLine="720"/>
        <w:jc w:val="both"/>
      </w:pPr>
      <w:bookmarkStart w:id="42" w:name="bookmark67"/>
      <w:bookmarkEnd w:id="42"/>
      <w:r w:rsidRPr="00290D4F">
        <w:t xml:space="preserve">Заказчик вправе принять решение о внесении изменений в конкурсную документацию не позднее, чем за </w:t>
      </w:r>
      <w:r w:rsidR="00081F7D" w:rsidRPr="00290D4F">
        <w:t>три</w:t>
      </w:r>
      <w:r w:rsidRPr="00290D4F">
        <w:t xml:space="preserve"> </w:t>
      </w:r>
      <w:r w:rsidR="007C6498">
        <w:t xml:space="preserve">календарных </w:t>
      </w:r>
      <w:r w:rsidRPr="00290D4F">
        <w:t>дн</w:t>
      </w:r>
      <w:r w:rsidR="00081F7D" w:rsidRPr="00290D4F">
        <w:t>я</w:t>
      </w:r>
      <w:r w:rsidRPr="00290D4F">
        <w:t xml:space="preserve"> до даты окончания срока подачи заявок на участие в открытом конкурсе. Изменение объекта закупки не допускаются.</w:t>
      </w:r>
    </w:p>
    <w:p w:rsidR="00726C93" w:rsidRPr="00290D4F" w:rsidRDefault="00030BA5">
      <w:pPr>
        <w:pStyle w:val="11"/>
        <w:numPr>
          <w:ilvl w:val="1"/>
          <w:numId w:val="4"/>
        </w:numPr>
        <w:tabs>
          <w:tab w:val="left" w:pos="1203"/>
        </w:tabs>
        <w:spacing w:after="320" w:line="283" w:lineRule="auto"/>
        <w:ind w:firstLine="720"/>
        <w:jc w:val="both"/>
      </w:pPr>
      <w:bookmarkStart w:id="43" w:name="bookmark68"/>
      <w:bookmarkEnd w:id="43"/>
      <w:r w:rsidRPr="00290D4F">
        <w:t>В течение одного</w:t>
      </w:r>
      <w:r w:rsidR="0074493E">
        <w:t xml:space="preserve"> календарного</w:t>
      </w:r>
      <w:r w:rsidRPr="00290D4F">
        <w:t xml:space="preserve"> дня с даты принятия указанного решения такие изменения размещаются заказчиком на официальном сайте Заказчика. При этом срок подачи заявок на участие в открытом конкурсе должен быть продлен таким образом, чтобы с даты размещения таких изменений до даты окончания срока подачи заявок на участие в открытом конкурсе этот срок составлял не менее чем </w:t>
      </w:r>
      <w:r w:rsidR="00E94116">
        <w:t>три</w:t>
      </w:r>
      <w:r w:rsidRPr="00290D4F">
        <w:t xml:space="preserve"> </w:t>
      </w:r>
      <w:r w:rsidR="0074493E">
        <w:t>календарных</w:t>
      </w:r>
      <w:r w:rsidRPr="00290D4F">
        <w:t xml:space="preserve"> дн</w:t>
      </w:r>
      <w:r w:rsidR="00E94116">
        <w:t>я</w:t>
      </w:r>
      <w:r w:rsidRPr="00290D4F">
        <w:t>.</w:t>
      </w:r>
    </w:p>
    <w:p w:rsidR="00726C93" w:rsidRPr="00290D4F" w:rsidRDefault="00030BA5">
      <w:pPr>
        <w:pStyle w:val="13"/>
        <w:keepNext/>
        <w:keepLines/>
        <w:numPr>
          <w:ilvl w:val="0"/>
          <w:numId w:val="4"/>
        </w:numPr>
        <w:tabs>
          <w:tab w:val="left" w:pos="302"/>
        </w:tabs>
        <w:spacing w:line="283" w:lineRule="auto"/>
      </w:pPr>
      <w:bookmarkStart w:id="44" w:name="bookmark71"/>
      <w:bookmarkStart w:id="45" w:name="bookmark69"/>
      <w:bookmarkStart w:id="46" w:name="bookmark72"/>
      <w:bookmarkStart w:id="47" w:name="_Toc75335837"/>
      <w:bookmarkStart w:id="48" w:name="_Toc108542968"/>
      <w:bookmarkEnd w:id="44"/>
      <w:r w:rsidRPr="00290D4F">
        <w:t>УСЛОВИЯ ПРОВЕДЕНИЯ ОТКРЫТОГО КОНКУРСА</w:t>
      </w:r>
      <w:bookmarkEnd w:id="45"/>
      <w:bookmarkEnd w:id="46"/>
      <w:bookmarkEnd w:id="47"/>
      <w:bookmarkEnd w:id="48"/>
    </w:p>
    <w:p w:rsidR="00726C93" w:rsidRPr="00F849D4" w:rsidRDefault="00030BA5">
      <w:pPr>
        <w:pStyle w:val="11"/>
        <w:numPr>
          <w:ilvl w:val="1"/>
          <w:numId w:val="4"/>
        </w:numPr>
        <w:tabs>
          <w:tab w:val="left" w:pos="1203"/>
        </w:tabs>
        <w:spacing w:line="283" w:lineRule="auto"/>
        <w:ind w:firstLine="720"/>
        <w:jc w:val="both"/>
      </w:pPr>
      <w:bookmarkStart w:id="49" w:name="bookmark73"/>
      <w:bookmarkEnd w:id="49"/>
      <w:r w:rsidRPr="00290D4F">
        <w:t xml:space="preserve">Участник закупок подает конкурсную заявку в письменной форме в запечатанном конверте или по электронной почте с последующей досылкой почтой либо нарочно всех документов. Все листы конкурсной заявки должны быть прошиты, пронумерованы и скреплены печатью участника закупок и подписаны участником закупок или лицом, уполномоченным таким </w:t>
      </w:r>
      <w:r w:rsidRPr="00F849D4">
        <w:t>участником закупок. Участник закупок вправе подать только одну конкурсную заявку.</w:t>
      </w:r>
    </w:p>
    <w:p w:rsidR="00726C93" w:rsidRPr="0021318F" w:rsidRDefault="00030BA5">
      <w:pPr>
        <w:pStyle w:val="11"/>
        <w:spacing w:line="283" w:lineRule="auto"/>
        <w:ind w:firstLine="720"/>
        <w:jc w:val="both"/>
      </w:pPr>
      <w:r w:rsidRPr="00F849D4">
        <w:t>Прием заявок и Концепций участников Конкурса проводится до 17 часов 00 ми</w:t>
      </w:r>
      <w:r w:rsidR="00F849D4" w:rsidRPr="00F849D4">
        <w:t xml:space="preserve">нут по местному времени </w:t>
      </w:r>
      <w:r w:rsidR="0085276D">
        <w:t>20</w:t>
      </w:r>
      <w:r w:rsidRPr="00F849D4">
        <w:t xml:space="preserve"> ию</w:t>
      </w:r>
      <w:r w:rsidR="00081F7D" w:rsidRPr="00F849D4">
        <w:t>ля 202</w:t>
      </w:r>
      <w:r w:rsidR="00385016" w:rsidRPr="00F849D4">
        <w:t>2</w:t>
      </w:r>
      <w:r w:rsidRPr="00F849D4">
        <w:t xml:space="preserve"> года по адресу: г. Улан-Удэ, ул. Борсоева, 19Б, оф. 510</w:t>
      </w:r>
      <w:r w:rsidR="001967BB" w:rsidRPr="00F849D4">
        <w:t xml:space="preserve">, </w:t>
      </w:r>
      <w:r w:rsidR="001967BB" w:rsidRPr="00F849D4">
        <w:rPr>
          <w:lang w:val="en-US"/>
        </w:rPr>
        <w:t>info</w:t>
      </w:r>
      <w:r w:rsidR="001967BB" w:rsidRPr="00F849D4">
        <w:t>@</w:t>
      </w:r>
      <w:r w:rsidR="001967BB" w:rsidRPr="00F849D4">
        <w:rPr>
          <w:lang w:val="en-US"/>
        </w:rPr>
        <w:t>frr</w:t>
      </w:r>
      <w:r w:rsidR="001967BB" w:rsidRPr="00F849D4">
        <w:t>-</w:t>
      </w:r>
      <w:r w:rsidR="001967BB" w:rsidRPr="00F849D4">
        <w:rPr>
          <w:lang w:val="en-US"/>
        </w:rPr>
        <w:t>rb</w:t>
      </w:r>
      <w:r w:rsidR="001967BB" w:rsidRPr="00F849D4">
        <w:t>.</w:t>
      </w:r>
      <w:r w:rsidR="001967BB" w:rsidRPr="00F849D4">
        <w:rPr>
          <w:lang w:val="en-US"/>
        </w:rPr>
        <w:t>ru</w:t>
      </w:r>
      <w:r w:rsidRPr="00F849D4">
        <w:t>. Координатор</w:t>
      </w:r>
      <w:r w:rsidR="00F849D4" w:rsidRPr="00F849D4">
        <w:t xml:space="preserve"> Пермякова Александра Игоревна</w:t>
      </w:r>
      <w:r w:rsidRPr="00F849D4">
        <w:t>, телефон</w:t>
      </w:r>
      <w:r w:rsidR="0021318F" w:rsidRPr="00F849D4">
        <w:t xml:space="preserve"> </w:t>
      </w:r>
      <w:r w:rsidR="00F849D4" w:rsidRPr="00F849D4">
        <w:t>+7 (914)055 50 55</w:t>
      </w:r>
      <w:r w:rsidRPr="00F849D4">
        <w:t xml:space="preserve"> e-mail:</w:t>
      </w:r>
      <w:r w:rsidR="0021318F" w:rsidRPr="00F849D4">
        <w:t xml:space="preserve"> </w:t>
      </w:r>
      <w:r w:rsidR="00F849D4" w:rsidRPr="00F849D4">
        <w:rPr>
          <w:lang w:val="en-US"/>
        </w:rPr>
        <w:t>a</w:t>
      </w:r>
      <w:r w:rsidR="00F849D4" w:rsidRPr="00F849D4">
        <w:t>.</w:t>
      </w:r>
      <w:r w:rsidR="00F849D4" w:rsidRPr="00F849D4">
        <w:rPr>
          <w:lang w:val="en-US"/>
        </w:rPr>
        <w:t>permyakova</w:t>
      </w:r>
      <w:r w:rsidR="0021318F" w:rsidRPr="00F849D4">
        <w:t>@</w:t>
      </w:r>
      <w:r w:rsidR="0021318F" w:rsidRPr="00F849D4">
        <w:rPr>
          <w:lang w:val="en-US"/>
        </w:rPr>
        <w:t>frr</w:t>
      </w:r>
      <w:r w:rsidR="0021318F" w:rsidRPr="00F849D4">
        <w:t>-</w:t>
      </w:r>
      <w:r w:rsidR="0021318F" w:rsidRPr="00F849D4">
        <w:rPr>
          <w:lang w:val="en-US"/>
        </w:rPr>
        <w:t>rb</w:t>
      </w:r>
      <w:r w:rsidR="0021318F" w:rsidRPr="00F849D4">
        <w:t>.</w:t>
      </w:r>
      <w:r w:rsidR="0021318F" w:rsidRPr="00F849D4">
        <w:rPr>
          <w:lang w:val="en-US"/>
        </w:rPr>
        <w:t>ru</w:t>
      </w:r>
    </w:p>
    <w:p w:rsidR="00726C93" w:rsidRPr="00290D4F" w:rsidRDefault="00030BA5">
      <w:pPr>
        <w:pStyle w:val="11"/>
        <w:numPr>
          <w:ilvl w:val="1"/>
          <w:numId w:val="4"/>
        </w:numPr>
        <w:tabs>
          <w:tab w:val="left" w:pos="1203"/>
        </w:tabs>
        <w:spacing w:line="283" w:lineRule="auto"/>
        <w:ind w:firstLine="720"/>
        <w:jc w:val="both"/>
      </w:pPr>
      <w:bookmarkStart w:id="50" w:name="bookmark74"/>
      <w:bookmarkEnd w:id="50"/>
      <w:r w:rsidRPr="00E45C75">
        <w:t>Участниками Конкурса могут выступать</w:t>
      </w:r>
      <w:r w:rsidRPr="00290D4F">
        <w:t xml:space="preserve"> </w:t>
      </w:r>
      <w:r w:rsidR="00DF1923">
        <w:t xml:space="preserve">физические и </w:t>
      </w:r>
      <w:r w:rsidRPr="00290D4F">
        <w:t>юридические лица. Участник открытого конкурса вправе подать заявку на участие в открытом конкурсе в любое время с момента размещения извещения о его проведении до предусмотренных в п. 5.1. Конкурсной документации даты и времени окончания срока приема заявок на участие в открытом конкурсе.</w:t>
      </w:r>
    </w:p>
    <w:p w:rsidR="00726C93" w:rsidRPr="00290D4F" w:rsidRDefault="00030BA5">
      <w:pPr>
        <w:pStyle w:val="11"/>
        <w:numPr>
          <w:ilvl w:val="1"/>
          <w:numId w:val="4"/>
        </w:numPr>
        <w:tabs>
          <w:tab w:val="left" w:pos="1188"/>
        </w:tabs>
        <w:ind w:firstLine="720"/>
        <w:jc w:val="both"/>
      </w:pPr>
      <w:bookmarkStart w:id="51" w:name="bookmark75"/>
      <w:bookmarkEnd w:id="51"/>
      <w:r w:rsidRPr="00290D4F">
        <w:lastRenderedPageBreak/>
        <w:t>Участник открытого конкурса, подавший заявку на участие в открытом конкурсе, вправе отозвать данную заявку не позднее даты и времени окончания срока подачи заявок на участие в открытом конкурсе в электронной форме, направив об этом уведомление Заказчику.</w:t>
      </w:r>
    </w:p>
    <w:p w:rsidR="00726C93" w:rsidRPr="00A969CB" w:rsidRDefault="00030BA5">
      <w:pPr>
        <w:pStyle w:val="11"/>
        <w:numPr>
          <w:ilvl w:val="1"/>
          <w:numId w:val="4"/>
        </w:numPr>
        <w:tabs>
          <w:tab w:val="left" w:pos="1357"/>
        </w:tabs>
        <w:ind w:firstLine="720"/>
        <w:jc w:val="both"/>
      </w:pPr>
      <w:bookmarkStart w:id="52" w:name="bookmark76"/>
      <w:bookmarkEnd w:id="52"/>
      <w:r w:rsidRPr="00A969CB">
        <w:t>Участники Конкурса представляют Заявки</w:t>
      </w:r>
      <w:r w:rsidR="00E94116" w:rsidRPr="00A969CB">
        <w:t xml:space="preserve"> по форме </w:t>
      </w:r>
      <w:r w:rsidR="00E94116" w:rsidRPr="00C40A55">
        <w:t>согласно Приложению №</w:t>
      </w:r>
      <w:r w:rsidR="003B0AD5" w:rsidRPr="00C40A55">
        <w:t>5</w:t>
      </w:r>
      <w:r w:rsidRPr="00C40A55">
        <w:t>,</w:t>
      </w:r>
      <w:r w:rsidRPr="00A969CB">
        <w:t xml:space="preserve"> соответствующие требованиям Технического задания на </w:t>
      </w:r>
      <w:r w:rsidR="003B0AD5">
        <w:t xml:space="preserve">оказание </w:t>
      </w:r>
      <w:r w:rsidR="003B0AD5" w:rsidRPr="003B3768">
        <w:t>комплекса услуг по предоставлению мебели и оборудования, разработке мультимедийного контента</w:t>
      </w:r>
      <w:r w:rsidR="00AB1C87" w:rsidRPr="003B3768">
        <w:t xml:space="preserve"> участия</w:t>
      </w:r>
      <w:r w:rsidRPr="003B3768">
        <w:t xml:space="preserve"> </w:t>
      </w:r>
      <w:r w:rsidR="0095262A">
        <w:rPr>
          <w:bCs/>
        </w:rPr>
        <w:t xml:space="preserve">и </w:t>
      </w:r>
      <w:r w:rsidR="00C40A55" w:rsidRPr="003B3768">
        <w:rPr>
          <w:bCs/>
        </w:rPr>
        <w:t>организации</w:t>
      </w:r>
      <w:r w:rsidR="00C40A55" w:rsidRPr="003B3768">
        <w:t xml:space="preserve"> участия Республики Бурятия в работе V</w:t>
      </w:r>
      <w:r w:rsidR="007021C7" w:rsidRPr="003B3768">
        <w:rPr>
          <w:lang w:val="en-US"/>
        </w:rPr>
        <w:t>I</w:t>
      </w:r>
      <w:r w:rsidR="00C40A55" w:rsidRPr="003B3768">
        <w:rPr>
          <w:lang w:val="en-US"/>
        </w:rPr>
        <w:t>I</w:t>
      </w:r>
      <w:r w:rsidR="00C40A55" w:rsidRPr="003B3768">
        <w:t xml:space="preserve"> Восточного экономического форума</w:t>
      </w:r>
      <w:r w:rsidR="00C40A55" w:rsidRPr="00A969CB">
        <w:t xml:space="preserve"> </w:t>
      </w:r>
      <w:r w:rsidRPr="00A969CB">
        <w:t>Республики Бурятия на выставке «Улица Дальнего Востока» пр</w:t>
      </w:r>
      <w:r w:rsidR="007021C7">
        <w:t>оводимой в рамках ВЭФ-2022</w:t>
      </w:r>
      <w:r w:rsidRPr="00A969CB">
        <w:t xml:space="preserve"> (далее - Техническое за</w:t>
      </w:r>
      <w:r w:rsidR="00866914">
        <w:t xml:space="preserve">дание), согласно </w:t>
      </w:r>
      <w:r w:rsidR="00866914" w:rsidRPr="00C40A55">
        <w:t>Приложению № 1</w:t>
      </w:r>
      <w:r w:rsidR="006A66A4" w:rsidRPr="00C40A55">
        <w:t xml:space="preserve"> </w:t>
      </w:r>
      <w:r w:rsidR="009D2A10" w:rsidRPr="00C40A55">
        <w:t>к</w:t>
      </w:r>
      <w:r w:rsidR="009D2A10">
        <w:t xml:space="preserve"> настоящей Конкурсной документации</w:t>
      </w:r>
      <w:r w:rsidRPr="00A969CB">
        <w:t>.</w:t>
      </w:r>
    </w:p>
    <w:p w:rsidR="00E94116" w:rsidRPr="00A969CB" w:rsidRDefault="00E94116">
      <w:pPr>
        <w:pStyle w:val="11"/>
        <w:numPr>
          <w:ilvl w:val="1"/>
          <w:numId w:val="4"/>
        </w:numPr>
        <w:tabs>
          <w:tab w:val="left" w:pos="1357"/>
        </w:tabs>
        <w:ind w:firstLine="720"/>
        <w:jc w:val="both"/>
      </w:pPr>
      <w:r w:rsidRPr="00A969CB">
        <w:t xml:space="preserve">Участники Конкурса представляют </w:t>
      </w:r>
      <w:r w:rsidR="000245FA" w:rsidRPr="00A969CB">
        <w:t xml:space="preserve">в составе Заявки документы, подтверждающие соответствие требованиям, установленным п. 3.1 настоящей Конкурсной документации. </w:t>
      </w:r>
    </w:p>
    <w:p w:rsidR="00FD56A6" w:rsidRDefault="00FD56A6">
      <w:pPr>
        <w:pStyle w:val="11"/>
        <w:numPr>
          <w:ilvl w:val="1"/>
          <w:numId w:val="4"/>
        </w:numPr>
        <w:tabs>
          <w:tab w:val="left" w:pos="1357"/>
        </w:tabs>
        <w:ind w:firstLine="720"/>
        <w:jc w:val="both"/>
      </w:pPr>
      <w:r w:rsidRPr="00A969CB">
        <w:t>Участники Конкурса представляют в составе Заявки ценовое предложение</w:t>
      </w:r>
      <w:r w:rsidR="005E5AB1" w:rsidRPr="00A969CB">
        <w:t>.</w:t>
      </w:r>
      <w:r w:rsidRPr="00A969CB">
        <w:t xml:space="preserve"> </w:t>
      </w:r>
    </w:p>
    <w:p w:rsidR="00E153C3" w:rsidRPr="00A969CB" w:rsidRDefault="00E153C3">
      <w:pPr>
        <w:pStyle w:val="11"/>
        <w:numPr>
          <w:ilvl w:val="1"/>
          <w:numId w:val="4"/>
        </w:numPr>
        <w:tabs>
          <w:tab w:val="left" w:pos="1357"/>
        </w:tabs>
        <w:ind w:firstLine="720"/>
        <w:jc w:val="both"/>
      </w:pPr>
      <w:r>
        <w:t xml:space="preserve">Ценовое предложение Участника </w:t>
      </w:r>
      <w:r w:rsidR="004F0633">
        <w:t>н</w:t>
      </w:r>
      <w:r>
        <w:t>е может превышать начальную (максимальную) цену договора, указанную в п. 1.4 Конкурсной документации.</w:t>
      </w:r>
    </w:p>
    <w:p w:rsidR="00726C93" w:rsidRPr="00A969CB" w:rsidRDefault="00030BA5">
      <w:pPr>
        <w:pStyle w:val="11"/>
        <w:numPr>
          <w:ilvl w:val="1"/>
          <w:numId w:val="4"/>
        </w:numPr>
        <w:tabs>
          <w:tab w:val="left" w:pos="1184"/>
        </w:tabs>
        <w:ind w:firstLine="720"/>
        <w:jc w:val="both"/>
      </w:pPr>
      <w:bookmarkStart w:id="53" w:name="bookmark77"/>
      <w:bookmarkEnd w:id="53"/>
      <w:r w:rsidRPr="00A969CB">
        <w:t>Участник Конкурса подает заявку на участие в Конкурсе с приложением необходимых документов лично, либо направляет по почте</w:t>
      </w:r>
      <w:r w:rsidR="00D20874">
        <w:t>.</w:t>
      </w:r>
      <w:r w:rsidR="004F0633">
        <w:t xml:space="preserve"> </w:t>
      </w:r>
      <w:r w:rsidR="00D20874">
        <w:t>Допускается направление Заявки по электронной почте, с применением средств защиты информации, с обязательным предоставлением оригинала Заявки не позднее трех календарных дней после вскрытия конвертов.</w:t>
      </w:r>
    </w:p>
    <w:p w:rsidR="006F0D2F" w:rsidRDefault="00030BA5" w:rsidP="006F0D2F">
      <w:pPr>
        <w:pStyle w:val="11"/>
        <w:numPr>
          <w:ilvl w:val="1"/>
          <w:numId w:val="4"/>
        </w:numPr>
        <w:tabs>
          <w:tab w:val="left" w:pos="1184"/>
        </w:tabs>
        <w:spacing w:line="240" w:lineRule="auto"/>
        <w:ind w:firstLine="720"/>
        <w:jc w:val="both"/>
      </w:pPr>
      <w:bookmarkStart w:id="54" w:name="bookmark78"/>
      <w:bookmarkStart w:id="55" w:name="bookmark81"/>
      <w:bookmarkEnd w:id="54"/>
      <w:bookmarkEnd w:id="55"/>
      <w:r w:rsidRPr="00A969CB">
        <w:t xml:space="preserve">Организатор оставляет за собой право не принимать к рассмотрению </w:t>
      </w:r>
      <w:r w:rsidR="00600CC0" w:rsidRPr="00A969CB">
        <w:t>Заявки</w:t>
      </w:r>
      <w:r w:rsidRPr="00A969CB">
        <w:t>, поступившие по истечении срока подачи заявок.</w:t>
      </w:r>
    </w:p>
    <w:p w:rsidR="006F0D2F" w:rsidRDefault="006F0D2F" w:rsidP="006F0D2F">
      <w:pPr>
        <w:pStyle w:val="11"/>
        <w:numPr>
          <w:ilvl w:val="1"/>
          <w:numId w:val="4"/>
        </w:numPr>
        <w:tabs>
          <w:tab w:val="left" w:pos="1184"/>
        </w:tabs>
        <w:spacing w:line="240" w:lineRule="auto"/>
        <w:ind w:firstLine="720"/>
        <w:jc w:val="both"/>
      </w:pPr>
      <w:r>
        <w:t>Организатор имеет право отклонить Заявку победителя Конкурса, поступившую по электронной почте и не представленную в срок, указанный в п. 5.8.</w:t>
      </w:r>
    </w:p>
    <w:p w:rsidR="006F0D2F" w:rsidRDefault="006F0D2F" w:rsidP="006F0D2F">
      <w:pPr>
        <w:pStyle w:val="11"/>
        <w:tabs>
          <w:tab w:val="left" w:pos="1184"/>
        </w:tabs>
        <w:spacing w:line="240" w:lineRule="auto"/>
        <w:ind w:left="720" w:firstLine="0"/>
        <w:jc w:val="both"/>
      </w:pPr>
    </w:p>
    <w:p w:rsidR="006F0D2F" w:rsidRPr="00A969CB" w:rsidRDefault="006F0D2F" w:rsidP="006F0D2F">
      <w:pPr>
        <w:pStyle w:val="11"/>
        <w:tabs>
          <w:tab w:val="left" w:pos="1184"/>
        </w:tabs>
        <w:spacing w:line="240" w:lineRule="auto"/>
        <w:ind w:left="720" w:firstLine="0"/>
        <w:jc w:val="both"/>
      </w:pPr>
    </w:p>
    <w:p w:rsidR="00726C93" w:rsidRPr="00290D4F" w:rsidRDefault="00030BA5">
      <w:pPr>
        <w:pStyle w:val="13"/>
        <w:keepNext/>
        <w:keepLines/>
        <w:numPr>
          <w:ilvl w:val="0"/>
          <w:numId w:val="4"/>
        </w:numPr>
        <w:tabs>
          <w:tab w:val="left" w:pos="302"/>
        </w:tabs>
        <w:spacing w:after="340"/>
      </w:pPr>
      <w:bookmarkStart w:id="56" w:name="bookmark84"/>
      <w:bookmarkStart w:id="57" w:name="bookmark82"/>
      <w:bookmarkStart w:id="58" w:name="bookmark83"/>
      <w:bookmarkStart w:id="59" w:name="bookmark85"/>
      <w:bookmarkStart w:id="60" w:name="_Toc75335838"/>
      <w:bookmarkStart w:id="61" w:name="_Toc108542969"/>
      <w:bookmarkEnd w:id="56"/>
      <w:r w:rsidRPr="00290D4F">
        <w:t>КОНКУРСНАЯ КОМИССИЯ, КРИТЕРИИ И ПОРЯДОК</w:t>
      </w:r>
      <w:r w:rsidRPr="00290D4F">
        <w:br/>
        <w:t>КОНКУРСНОГО ОТБОРА</w:t>
      </w:r>
      <w:bookmarkEnd w:id="57"/>
      <w:bookmarkEnd w:id="58"/>
      <w:bookmarkEnd w:id="59"/>
      <w:bookmarkEnd w:id="60"/>
      <w:bookmarkEnd w:id="61"/>
    </w:p>
    <w:p w:rsidR="00726C93" w:rsidRDefault="00030BA5">
      <w:pPr>
        <w:pStyle w:val="11"/>
        <w:numPr>
          <w:ilvl w:val="1"/>
          <w:numId w:val="4"/>
        </w:numPr>
        <w:tabs>
          <w:tab w:val="left" w:pos="1357"/>
        </w:tabs>
        <w:spacing w:line="286" w:lineRule="auto"/>
        <w:ind w:firstLine="720"/>
        <w:jc w:val="both"/>
      </w:pPr>
      <w:bookmarkStart w:id="62" w:name="bookmark86"/>
      <w:bookmarkEnd w:id="62"/>
      <w:r w:rsidRPr="00290D4F">
        <w:t>В целях осуществления мероприятий, связанных с проведением Конкурса, рассмотрения представленных для участия в Конкурсе документов и обеспечения равных условий всем участникам Конкурса создается конкурсная комиссия.</w:t>
      </w:r>
    </w:p>
    <w:p w:rsidR="00F85C52" w:rsidRPr="00290D4F" w:rsidRDefault="00F85C52">
      <w:pPr>
        <w:pStyle w:val="11"/>
        <w:numPr>
          <w:ilvl w:val="1"/>
          <w:numId w:val="4"/>
        </w:numPr>
        <w:tabs>
          <w:tab w:val="left" w:pos="1357"/>
        </w:tabs>
        <w:spacing w:line="286" w:lineRule="auto"/>
        <w:ind w:firstLine="720"/>
        <w:jc w:val="both"/>
      </w:pPr>
      <w:r>
        <w:t>Состав Конкурсной комиссии утверждается приказом Фонда регионального развития Республики Бурятия.</w:t>
      </w:r>
    </w:p>
    <w:p w:rsidR="00726C93" w:rsidRPr="00290D4F" w:rsidRDefault="00030BA5">
      <w:pPr>
        <w:pStyle w:val="11"/>
        <w:numPr>
          <w:ilvl w:val="1"/>
          <w:numId w:val="4"/>
        </w:numPr>
        <w:tabs>
          <w:tab w:val="left" w:pos="1184"/>
        </w:tabs>
        <w:spacing w:line="286" w:lineRule="auto"/>
        <w:ind w:firstLine="720"/>
        <w:jc w:val="both"/>
      </w:pPr>
      <w:bookmarkStart w:id="63" w:name="bookmark87"/>
      <w:bookmarkEnd w:id="63"/>
      <w:r w:rsidRPr="00290D4F">
        <w:t>Заседания конкурсной комиссии проводит председатель комиссии.</w:t>
      </w:r>
    </w:p>
    <w:p w:rsidR="00726C93" w:rsidRPr="00290D4F" w:rsidRDefault="00030BA5">
      <w:pPr>
        <w:pStyle w:val="11"/>
        <w:numPr>
          <w:ilvl w:val="1"/>
          <w:numId w:val="4"/>
        </w:numPr>
        <w:tabs>
          <w:tab w:val="left" w:pos="1177"/>
        </w:tabs>
        <w:spacing w:line="286" w:lineRule="auto"/>
        <w:ind w:firstLine="720"/>
        <w:jc w:val="both"/>
      </w:pPr>
      <w:bookmarkStart w:id="64" w:name="bookmark88"/>
      <w:bookmarkEnd w:id="64"/>
      <w:r w:rsidRPr="00290D4F">
        <w:t>Конкурсная комиссия вправе принимать решения в случае присутствия на заседании не менее 2/3 членов комиссии.</w:t>
      </w:r>
    </w:p>
    <w:p w:rsidR="00726C93" w:rsidRPr="00290D4F" w:rsidRDefault="00030BA5">
      <w:pPr>
        <w:pStyle w:val="11"/>
        <w:numPr>
          <w:ilvl w:val="1"/>
          <w:numId w:val="4"/>
        </w:numPr>
        <w:tabs>
          <w:tab w:val="left" w:pos="1180"/>
        </w:tabs>
        <w:spacing w:line="286" w:lineRule="auto"/>
        <w:ind w:firstLine="720"/>
        <w:jc w:val="both"/>
      </w:pPr>
      <w:bookmarkStart w:id="65" w:name="bookmark89"/>
      <w:bookmarkEnd w:id="65"/>
      <w:r w:rsidRPr="00290D4F">
        <w:t>Решение конкурсной комиссии принимаются открытым голосованием простым большинством голосов от присутствующих членов. В случае равенства голосов, голос председателя конкурсной комиссии является решающим. Решение конкурсной комиссии является окончательным и обсуждению не подлежит.</w:t>
      </w:r>
    </w:p>
    <w:p w:rsidR="00726C93" w:rsidRPr="00290D4F" w:rsidRDefault="00030BA5">
      <w:pPr>
        <w:pStyle w:val="11"/>
        <w:numPr>
          <w:ilvl w:val="1"/>
          <w:numId w:val="4"/>
        </w:numPr>
        <w:tabs>
          <w:tab w:val="left" w:pos="1357"/>
        </w:tabs>
        <w:spacing w:line="286" w:lineRule="auto"/>
        <w:ind w:firstLine="720"/>
        <w:jc w:val="both"/>
      </w:pPr>
      <w:bookmarkStart w:id="66" w:name="bookmark90"/>
      <w:bookmarkEnd w:id="66"/>
      <w:r w:rsidRPr="00290D4F">
        <w:t>Участник открытого конкурса не допускается к участию в открытом конкурсе в случае непредоставления информации, предоставления неполной информации или предоставления недостоверной информации;</w:t>
      </w:r>
    </w:p>
    <w:p w:rsidR="00726C93" w:rsidRPr="00290D4F" w:rsidRDefault="00030BA5">
      <w:pPr>
        <w:pStyle w:val="11"/>
        <w:numPr>
          <w:ilvl w:val="1"/>
          <w:numId w:val="4"/>
        </w:numPr>
        <w:tabs>
          <w:tab w:val="left" w:pos="1220"/>
        </w:tabs>
        <w:spacing w:line="286" w:lineRule="auto"/>
        <w:ind w:firstLine="720"/>
        <w:jc w:val="both"/>
      </w:pPr>
      <w:bookmarkStart w:id="67" w:name="bookmark91"/>
      <w:bookmarkEnd w:id="67"/>
      <w:r w:rsidRPr="00290D4F">
        <w:t>В случае, если по результатам рассмотрения и оценки заявок на участие в открытом конкурсе комиссия приняла решение об отказе в допуске к участию в таком конкурсе всех участников закупки, подавших заявки на участие в нем</w:t>
      </w:r>
      <w:r w:rsidR="00D37EF3">
        <w:t>,</w:t>
      </w:r>
      <w:r w:rsidRPr="00290D4F">
        <w:t xml:space="preserve"> открытый конкурс признается несостоявшимся.</w:t>
      </w:r>
    </w:p>
    <w:p w:rsidR="00726C93" w:rsidRPr="00290D4F" w:rsidRDefault="00030BA5">
      <w:pPr>
        <w:pStyle w:val="11"/>
        <w:numPr>
          <w:ilvl w:val="1"/>
          <w:numId w:val="4"/>
        </w:numPr>
        <w:tabs>
          <w:tab w:val="left" w:pos="1230"/>
        </w:tabs>
        <w:spacing w:line="286" w:lineRule="auto"/>
        <w:ind w:firstLine="720"/>
        <w:jc w:val="both"/>
      </w:pPr>
      <w:bookmarkStart w:id="68" w:name="bookmark92"/>
      <w:bookmarkEnd w:id="68"/>
      <w:r w:rsidRPr="00290D4F">
        <w:t>Конкурсный отбор осуществляется в II этапа:</w:t>
      </w:r>
    </w:p>
    <w:p w:rsidR="00726C93" w:rsidRPr="00290D4F" w:rsidRDefault="00030BA5">
      <w:pPr>
        <w:pStyle w:val="11"/>
        <w:spacing w:line="286" w:lineRule="auto"/>
        <w:ind w:firstLine="720"/>
        <w:jc w:val="both"/>
      </w:pPr>
      <w:r w:rsidRPr="00290D4F">
        <w:lastRenderedPageBreak/>
        <w:t>-</w:t>
      </w:r>
      <w:r w:rsidR="00501616">
        <w:t xml:space="preserve"> </w:t>
      </w:r>
      <w:r w:rsidR="00501616">
        <w:rPr>
          <w:lang w:val="en-US"/>
        </w:rPr>
        <w:t>I</w:t>
      </w:r>
      <w:r w:rsidRPr="00290D4F">
        <w:t xml:space="preserve"> этап - Организатором Конкурса в течение одного рабочего дня после окончания срока приема заявок осуществляется отбор заявок участников, которые соответствуют требованиям конкурса и требованиям технического задания;</w:t>
      </w:r>
    </w:p>
    <w:p w:rsidR="00726C93" w:rsidRPr="00290D4F" w:rsidRDefault="00030BA5">
      <w:pPr>
        <w:pStyle w:val="11"/>
        <w:numPr>
          <w:ilvl w:val="0"/>
          <w:numId w:val="5"/>
        </w:numPr>
        <w:tabs>
          <w:tab w:val="left" w:pos="935"/>
        </w:tabs>
        <w:spacing w:line="286" w:lineRule="auto"/>
        <w:ind w:firstLine="720"/>
        <w:jc w:val="both"/>
      </w:pPr>
      <w:bookmarkStart w:id="69" w:name="bookmark93"/>
      <w:bookmarkEnd w:id="69"/>
      <w:r w:rsidRPr="00290D4F">
        <w:t>II этап - конкурсной комиссией осуществляется оценка отобранных заявок в соответствии с пунктом 6.11. настоящего Положения и определение победителя по максимальной суммарной балльной величине.</w:t>
      </w:r>
    </w:p>
    <w:p w:rsidR="00726C93" w:rsidRPr="00290D4F" w:rsidRDefault="00030BA5">
      <w:pPr>
        <w:pStyle w:val="11"/>
        <w:numPr>
          <w:ilvl w:val="1"/>
          <w:numId w:val="4"/>
        </w:numPr>
        <w:tabs>
          <w:tab w:val="left" w:pos="1220"/>
        </w:tabs>
        <w:spacing w:line="286" w:lineRule="auto"/>
        <w:ind w:firstLine="720"/>
        <w:jc w:val="both"/>
      </w:pPr>
      <w:bookmarkStart w:id="70" w:name="bookmark94"/>
      <w:bookmarkEnd w:id="70"/>
      <w:r w:rsidRPr="00290D4F">
        <w:t>Организатор вправе затребовать от участников Конкурса дополнительные разъяснения представленных ими заявок.</w:t>
      </w:r>
    </w:p>
    <w:p w:rsidR="00726C93" w:rsidRPr="00290D4F" w:rsidRDefault="00731BF2">
      <w:pPr>
        <w:pStyle w:val="11"/>
        <w:numPr>
          <w:ilvl w:val="1"/>
          <w:numId w:val="4"/>
        </w:numPr>
        <w:tabs>
          <w:tab w:val="left" w:pos="1220"/>
        </w:tabs>
        <w:spacing w:line="286" w:lineRule="auto"/>
        <w:ind w:firstLine="720"/>
        <w:jc w:val="both"/>
      </w:pPr>
      <w:bookmarkStart w:id="71" w:name="bookmark95"/>
      <w:bookmarkEnd w:id="71"/>
      <w:r>
        <w:t xml:space="preserve"> </w:t>
      </w:r>
      <w:r w:rsidR="00030BA5" w:rsidRPr="00290D4F">
        <w:t xml:space="preserve">По результатам I этапа рассмотрения заявок, организатор направляет участникам Конкурса </w:t>
      </w:r>
      <w:r w:rsidR="00AA1611">
        <w:t xml:space="preserve">по электронной почте </w:t>
      </w:r>
      <w:r w:rsidR="00030BA5" w:rsidRPr="00290D4F">
        <w:t>уведомления о соответствии/несоответствии заявок конкурсной документации.</w:t>
      </w:r>
    </w:p>
    <w:p w:rsidR="00726C93" w:rsidRPr="003B3768" w:rsidRDefault="00030BA5">
      <w:pPr>
        <w:pStyle w:val="11"/>
        <w:spacing w:line="286" w:lineRule="auto"/>
        <w:ind w:firstLine="720"/>
        <w:jc w:val="both"/>
      </w:pPr>
      <w:r w:rsidRPr="00290D4F">
        <w:t xml:space="preserve">В случае принятия отрицательного решения, организатор направляет </w:t>
      </w:r>
      <w:r w:rsidR="00AA1611">
        <w:t xml:space="preserve">по электронной почте </w:t>
      </w:r>
      <w:r w:rsidRPr="00290D4F">
        <w:t xml:space="preserve">уведомление с указанием </w:t>
      </w:r>
      <w:r w:rsidRPr="003B3768">
        <w:t>критериев несоответствия заявок конкурсной документации.</w:t>
      </w:r>
    </w:p>
    <w:p w:rsidR="00726C93" w:rsidRPr="00290D4F" w:rsidRDefault="00030BA5">
      <w:pPr>
        <w:pStyle w:val="11"/>
        <w:numPr>
          <w:ilvl w:val="1"/>
          <w:numId w:val="4"/>
        </w:numPr>
        <w:tabs>
          <w:tab w:val="left" w:pos="1334"/>
        </w:tabs>
        <w:spacing w:line="286" w:lineRule="auto"/>
        <w:ind w:firstLine="720"/>
        <w:jc w:val="both"/>
      </w:pPr>
      <w:bookmarkStart w:id="72" w:name="bookmark96"/>
      <w:bookmarkEnd w:id="72"/>
      <w:r w:rsidRPr="003B3768">
        <w:t>Конкурсная комиссия, в соответствии с конкурсной документацией, рассматривает полученные заявки</w:t>
      </w:r>
      <w:r w:rsidR="00417C7B" w:rsidRPr="003B3768">
        <w:t xml:space="preserve">. Вскрытие заявок </w:t>
      </w:r>
      <w:r w:rsidR="0085276D">
        <w:t>20</w:t>
      </w:r>
      <w:r w:rsidR="007021C7" w:rsidRPr="003B3768">
        <w:t xml:space="preserve"> июля 2022</w:t>
      </w:r>
      <w:r w:rsidR="003B3768" w:rsidRPr="003B3768">
        <w:t xml:space="preserve"> года.</w:t>
      </w:r>
      <w:r w:rsidR="00417C7B" w:rsidRPr="003B3768">
        <w:t xml:space="preserve"> Конкурсная комиссия п</w:t>
      </w:r>
      <w:r w:rsidRPr="003B3768">
        <w:t>одводит итоги Конкурса и определяет победителя Конкурса в срок не</w:t>
      </w:r>
      <w:r w:rsidRPr="00290D4F">
        <w:t xml:space="preserve"> позднее пяти </w:t>
      </w:r>
      <w:r w:rsidR="006902B0">
        <w:t>календарных</w:t>
      </w:r>
      <w:r w:rsidRPr="00290D4F">
        <w:t xml:space="preserve"> дней после окончания срока приема заявок.</w:t>
      </w:r>
    </w:p>
    <w:p w:rsidR="00726C93" w:rsidRPr="00FF07EE" w:rsidRDefault="00030BA5">
      <w:pPr>
        <w:pStyle w:val="11"/>
        <w:numPr>
          <w:ilvl w:val="1"/>
          <w:numId w:val="4"/>
        </w:numPr>
        <w:tabs>
          <w:tab w:val="left" w:pos="1338"/>
        </w:tabs>
        <w:spacing w:line="286" w:lineRule="auto"/>
        <w:ind w:firstLine="720"/>
        <w:jc w:val="both"/>
      </w:pPr>
      <w:bookmarkStart w:id="73" w:name="bookmark97"/>
      <w:bookmarkEnd w:id="73"/>
      <w:r w:rsidRPr="00290D4F">
        <w:t xml:space="preserve">Поступившие на Конкурс заявки оцениваются конкурсной комиссией по 5-бальной шкале по </w:t>
      </w:r>
      <w:r w:rsidRPr="00FF07EE">
        <w:t>следующим критериям:</w:t>
      </w:r>
    </w:p>
    <w:p w:rsidR="00726C93" w:rsidRPr="00FF07EE" w:rsidRDefault="00F666B9">
      <w:pPr>
        <w:pStyle w:val="11"/>
        <w:numPr>
          <w:ilvl w:val="0"/>
          <w:numId w:val="5"/>
        </w:numPr>
        <w:tabs>
          <w:tab w:val="left" w:pos="953"/>
        </w:tabs>
        <w:spacing w:line="286" w:lineRule="auto"/>
        <w:ind w:firstLine="720"/>
        <w:jc w:val="both"/>
      </w:pPr>
      <w:bookmarkStart w:id="74" w:name="bookmark98"/>
      <w:bookmarkEnd w:id="74"/>
      <w:r w:rsidRPr="00FF07EE">
        <w:t xml:space="preserve">предлагаемый срок </w:t>
      </w:r>
      <w:r w:rsidR="002212D4" w:rsidRPr="00FF07EE">
        <w:t>оказания услуг</w:t>
      </w:r>
      <w:r w:rsidR="00C6292A" w:rsidRPr="00FF07EE">
        <w:t>, указанных в Техническом задании (Приложение №1 к настоящей Конкурсной документации)</w:t>
      </w:r>
      <w:r w:rsidR="00030BA5" w:rsidRPr="00FF07EE">
        <w:t>;</w:t>
      </w:r>
    </w:p>
    <w:p w:rsidR="00726C93" w:rsidRPr="00FF07EE" w:rsidRDefault="00030BA5">
      <w:pPr>
        <w:pStyle w:val="11"/>
        <w:numPr>
          <w:ilvl w:val="0"/>
          <w:numId w:val="5"/>
        </w:numPr>
        <w:tabs>
          <w:tab w:val="left" w:pos="956"/>
        </w:tabs>
        <w:spacing w:line="286" w:lineRule="auto"/>
        <w:ind w:firstLine="720"/>
        <w:jc w:val="both"/>
      </w:pPr>
      <w:bookmarkStart w:id="75" w:name="bookmark99"/>
      <w:bookmarkStart w:id="76" w:name="bookmark102"/>
      <w:bookmarkStart w:id="77" w:name="bookmark108"/>
      <w:bookmarkEnd w:id="75"/>
      <w:bookmarkEnd w:id="76"/>
      <w:bookmarkEnd w:id="77"/>
      <w:r w:rsidRPr="00FF07EE">
        <w:t>опыт участия в ВЭФ;</w:t>
      </w:r>
    </w:p>
    <w:p w:rsidR="00726C93" w:rsidRPr="00FF07EE" w:rsidRDefault="00030BA5">
      <w:pPr>
        <w:pStyle w:val="11"/>
        <w:numPr>
          <w:ilvl w:val="0"/>
          <w:numId w:val="5"/>
        </w:numPr>
        <w:tabs>
          <w:tab w:val="left" w:pos="953"/>
        </w:tabs>
        <w:spacing w:line="286" w:lineRule="auto"/>
        <w:ind w:firstLine="720"/>
        <w:jc w:val="both"/>
      </w:pPr>
      <w:bookmarkStart w:id="78" w:name="bookmark109"/>
      <w:bookmarkEnd w:id="78"/>
      <w:r w:rsidRPr="00FF07EE">
        <w:t xml:space="preserve">практический опыт (учитывается опыт работы </w:t>
      </w:r>
      <w:r w:rsidR="00AA1611" w:rsidRPr="00FF07EE">
        <w:t xml:space="preserve">по </w:t>
      </w:r>
      <w:r w:rsidR="00AB65B4" w:rsidRPr="00FF07EE">
        <w:t xml:space="preserve">аналогичным </w:t>
      </w:r>
      <w:r w:rsidR="00AA1611" w:rsidRPr="00FF07EE">
        <w:t>исполненным контрактам и договорам</w:t>
      </w:r>
      <w:r w:rsidRPr="00FF07EE">
        <w:t>);</w:t>
      </w:r>
    </w:p>
    <w:p w:rsidR="00726C93" w:rsidRPr="00FF07EE" w:rsidRDefault="00030BA5">
      <w:pPr>
        <w:pStyle w:val="11"/>
        <w:numPr>
          <w:ilvl w:val="0"/>
          <w:numId w:val="5"/>
        </w:numPr>
        <w:tabs>
          <w:tab w:val="left" w:pos="953"/>
        </w:tabs>
        <w:spacing w:line="286" w:lineRule="auto"/>
        <w:ind w:firstLine="720"/>
        <w:jc w:val="both"/>
      </w:pPr>
      <w:bookmarkStart w:id="79" w:name="bookmark110"/>
      <w:bookmarkStart w:id="80" w:name="bookmark111"/>
      <w:bookmarkStart w:id="81" w:name="bookmark112"/>
      <w:bookmarkEnd w:id="79"/>
      <w:bookmarkEnd w:id="80"/>
      <w:bookmarkEnd w:id="81"/>
      <w:r w:rsidRPr="00FF07EE">
        <w:t>цена услуг по договору.</w:t>
      </w:r>
    </w:p>
    <w:p w:rsidR="00726C93" w:rsidRPr="00FF07EE" w:rsidRDefault="00030BA5">
      <w:pPr>
        <w:pStyle w:val="11"/>
        <w:spacing w:line="240" w:lineRule="auto"/>
        <w:ind w:firstLine="700"/>
        <w:jc w:val="both"/>
      </w:pPr>
      <w:r w:rsidRPr="00FF07EE">
        <w:t>Указанные критерии име</w:t>
      </w:r>
      <w:r w:rsidR="004E22BE" w:rsidRPr="00FF07EE">
        <w:t>ю</w:t>
      </w:r>
      <w:r w:rsidRPr="00FF07EE">
        <w:t>т свой удельный вес в оценке участников:</w:t>
      </w:r>
    </w:p>
    <w:p w:rsidR="00726C93" w:rsidRPr="00FF07EE" w:rsidRDefault="004E22BE">
      <w:pPr>
        <w:pStyle w:val="11"/>
        <w:numPr>
          <w:ilvl w:val="0"/>
          <w:numId w:val="9"/>
        </w:numPr>
        <w:tabs>
          <w:tab w:val="left" w:pos="1055"/>
        </w:tabs>
        <w:spacing w:line="240" w:lineRule="auto"/>
        <w:ind w:firstLine="700"/>
        <w:jc w:val="both"/>
      </w:pPr>
      <w:bookmarkStart w:id="82" w:name="bookmark113"/>
      <w:bookmarkEnd w:id="82"/>
      <w:r w:rsidRPr="00FF07EE">
        <w:t xml:space="preserve">предлагаемый срок </w:t>
      </w:r>
      <w:r w:rsidR="002212D4" w:rsidRPr="00FF07EE">
        <w:t>оказания услуг</w:t>
      </w:r>
      <w:r w:rsidRPr="00FF07EE">
        <w:t xml:space="preserve"> </w:t>
      </w:r>
      <w:r w:rsidR="00030BA5" w:rsidRPr="00FF07EE">
        <w:t xml:space="preserve">- </w:t>
      </w:r>
      <w:r w:rsidRPr="00FF07EE">
        <w:t>20</w:t>
      </w:r>
      <w:r w:rsidR="00030BA5" w:rsidRPr="00FF07EE">
        <w:t>%;</w:t>
      </w:r>
    </w:p>
    <w:p w:rsidR="00726C93" w:rsidRPr="00FF07EE" w:rsidRDefault="004E22BE" w:rsidP="003856EA">
      <w:pPr>
        <w:pStyle w:val="11"/>
        <w:numPr>
          <w:ilvl w:val="0"/>
          <w:numId w:val="9"/>
        </w:numPr>
        <w:tabs>
          <w:tab w:val="left" w:pos="1055"/>
        </w:tabs>
        <w:spacing w:line="240" w:lineRule="auto"/>
        <w:ind w:firstLine="700"/>
        <w:jc w:val="both"/>
      </w:pPr>
      <w:bookmarkStart w:id="83" w:name="bookmark114"/>
      <w:bookmarkEnd w:id="83"/>
      <w:r w:rsidRPr="00FF07EE">
        <w:t>о</w:t>
      </w:r>
      <w:r w:rsidR="00030BA5" w:rsidRPr="00FF07EE">
        <w:t xml:space="preserve">пыт участия в ВЭФ - </w:t>
      </w:r>
      <w:r w:rsidRPr="00FF07EE">
        <w:t>10</w:t>
      </w:r>
      <w:r w:rsidR="00030BA5" w:rsidRPr="00FF07EE">
        <w:t>%;</w:t>
      </w:r>
    </w:p>
    <w:p w:rsidR="004E22BE" w:rsidRPr="00FF07EE" w:rsidRDefault="004E22BE" w:rsidP="003856EA">
      <w:pPr>
        <w:pStyle w:val="11"/>
        <w:numPr>
          <w:ilvl w:val="0"/>
          <w:numId w:val="9"/>
        </w:numPr>
        <w:tabs>
          <w:tab w:val="left" w:pos="1055"/>
        </w:tabs>
        <w:spacing w:line="240" w:lineRule="auto"/>
        <w:ind w:firstLine="700"/>
        <w:jc w:val="both"/>
      </w:pPr>
      <w:r w:rsidRPr="00FF07EE">
        <w:t xml:space="preserve">практический опыт (учитывается опыт работы по </w:t>
      </w:r>
      <w:r w:rsidR="005E3ACD" w:rsidRPr="00FF07EE">
        <w:t xml:space="preserve">аналогичным </w:t>
      </w:r>
      <w:r w:rsidRPr="00FF07EE">
        <w:t xml:space="preserve">исполненным контрактам и договорам) – </w:t>
      </w:r>
      <w:r w:rsidR="00AB65B4" w:rsidRPr="00FF07EE">
        <w:t>4</w:t>
      </w:r>
      <w:r w:rsidRPr="00FF07EE">
        <w:t>0%;</w:t>
      </w:r>
    </w:p>
    <w:p w:rsidR="00726C93" w:rsidRPr="00FF07EE" w:rsidRDefault="00030BA5" w:rsidP="003856EA">
      <w:pPr>
        <w:pStyle w:val="11"/>
        <w:numPr>
          <w:ilvl w:val="0"/>
          <w:numId w:val="9"/>
        </w:numPr>
        <w:tabs>
          <w:tab w:val="left" w:pos="1055"/>
        </w:tabs>
        <w:spacing w:line="240" w:lineRule="auto"/>
        <w:ind w:firstLine="700"/>
        <w:jc w:val="both"/>
      </w:pPr>
      <w:bookmarkStart w:id="84" w:name="bookmark115"/>
      <w:bookmarkEnd w:id="84"/>
      <w:r w:rsidRPr="00FF07EE">
        <w:t xml:space="preserve">Цена за услуги - </w:t>
      </w:r>
      <w:r w:rsidR="00AB65B4" w:rsidRPr="00FF07EE">
        <w:t>3</w:t>
      </w:r>
      <w:r w:rsidRPr="00FF07EE">
        <w:t>0%.</w:t>
      </w:r>
    </w:p>
    <w:p w:rsidR="00726C93" w:rsidRPr="00290D4F" w:rsidRDefault="00030BA5" w:rsidP="003856EA">
      <w:pPr>
        <w:pStyle w:val="11"/>
        <w:spacing w:line="240" w:lineRule="auto"/>
        <w:ind w:firstLine="700"/>
        <w:jc w:val="both"/>
      </w:pPr>
      <w:r w:rsidRPr="00FF07EE">
        <w:t>По каждому блоку по оцениваемым</w:t>
      </w:r>
      <w:r w:rsidRPr="00290D4F">
        <w:t xml:space="preserve"> критериям выводится средняя арифметическая, которая умножается на удельный вес соответствующего блока, после чего из сумм полученных значений складывается итоговая оценка.</w:t>
      </w:r>
    </w:p>
    <w:p w:rsidR="00726C93" w:rsidRPr="00290D4F" w:rsidRDefault="00030BA5" w:rsidP="003856EA">
      <w:pPr>
        <w:pStyle w:val="11"/>
        <w:numPr>
          <w:ilvl w:val="1"/>
          <w:numId w:val="4"/>
        </w:numPr>
        <w:tabs>
          <w:tab w:val="left" w:pos="1303"/>
        </w:tabs>
        <w:spacing w:after="40" w:line="240" w:lineRule="auto"/>
        <w:ind w:firstLine="700"/>
        <w:jc w:val="both"/>
      </w:pPr>
      <w:bookmarkStart w:id="85" w:name="bookmark116"/>
      <w:bookmarkEnd w:id="85"/>
      <w:r w:rsidRPr="00290D4F">
        <w:t xml:space="preserve">Победителем Конкурса признается участник Конкурса, чья </w:t>
      </w:r>
      <w:r w:rsidR="003856EA">
        <w:t>Заявка</w:t>
      </w:r>
      <w:r w:rsidRPr="00290D4F">
        <w:t xml:space="preserve"> </w:t>
      </w:r>
      <w:r w:rsidR="003856EA">
        <w:t xml:space="preserve">получает </w:t>
      </w:r>
      <w:r w:rsidRPr="00290D4F">
        <w:t>наибольшее количество баллов.</w:t>
      </w:r>
    </w:p>
    <w:p w:rsidR="00726C93" w:rsidRPr="00290D4F" w:rsidRDefault="00030BA5" w:rsidP="003856EA">
      <w:pPr>
        <w:pStyle w:val="11"/>
        <w:numPr>
          <w:ilvl w:val="1"/>
          <w:numId w:val="4"/>
        </w:numPr>
        <w:tabs>
          <w:tab w:val="left" w:pos="1303"/>
        </w:tabs>
        <w:spacing w:line="283" w:lineRule="auto"/>
        <w:ind w:firstLine="700"/>
        <w:jc w:val="both"/>
      </w:pPr>
      <w:bookmarkStart w:id="86" w:name="bookmark117"/>
      <w:bookmarkEnd w:id="86"/>
      <w:r w:rsidRPr="00290D4F">
        <w:t>Решение конкурсной комиссии оформляется протоколом. Протокол подписывается председателем и секретарем конкурсной комиссии.</w:t>
      </w:r>
    </w:p>
    <w:p w:rsidR="00726C93" w:rsidRPr="00290D4F" w:rsidRDefault="00030BA5" w:rsidP="003856EA">
      <w:pPr>
        <w:pStyle w:val="11"/>
        <w:numPr>
          <w:ilvl w:val="1"/>
          <w:numId w:val="4"/>
        </w:numPr>
        <w:tabs>
          <w:tab w:val="left" w:pos="1423"/>
        </w:tabs>
        <w:spacing w:after="320" w:line="283" w:lineRule="auto"/>
        <w:ind w:firstLine="700"/>
        <w:jc w:val="both"/>
      </w:pPr>
      <w:bookmarkStart w:id="87" w:name="bookmark118"/>
      <w:bookmarkEnd w:id="87"/>
      <w:r w:rsidRPr="00290D4F">
        <w:t xml:space="preserve">Результаты Конкурса </w:t>
      </w:r>
      <w:r w:rsidR="00D32707">
        <w:t>направляются по электронной почте</w:t>
      </w:r>
      <w:r w:rsidRPr="00290D4F">
        <w:t xml:space="preserve"> всем участникам прошедшим I этап Конкурса не позднее 5 </w:t>
      </w:r>
      <w:r w:rsidR="00D97447">
        <w:t>календарных</w:t>
      </w:r>
      <w:r w:rsidRPr="00290D4F">
        <w:t xml:space="preserve"> дней с момента определения победителя Конкурса и размещаются на официальном сайте Заказчика.</w:t>
      </w:r>
    </w:p>
    <w:p w:rsidR="00726C93" w:rsidRPr="00290D4F" w:rsidRDefault="00030BA5">
      <w:pPr>
        <w:pStyle w:val="13"/>
        <w:keepNext/>
        <w:keepLines/>
        <w:numPr>
          <w:ilvl w:val="0"/>
          <w:numId w:val="4"/>
        </w:numPr>
        <w:tabs>
          <w:tab w:val="left" w:pos="295"/>
        </w:tabs>
        <w:spacing w:line="283" w:lineRule="auto"/>
      </w:pPr>
      <w:bookmarkStart w:id="88" w:name="bookmark121"/>
      <w:bookmarkStart w:id="89" w:name="bookmark119"/>
      <w:bookmarkStart w:id="90" w:name="bookmark122"/>
      <w:bookmarkStart w:id="91" w:name="_Toc75335839"/>
      <w:bookmarkStart w:id="92" w:name="_Toc108542970"/>
      <w:bookmarkEnd w:id="88"/>
      <w:r w:rsidRPr="00290D4F">
        <w:t>ЗАКЛЮЧЕНИЕ ДОГОВОРА ПО РЕЗУЛЬТАТАМ КОНКУРСА</w:t>
      </w:r>
      <w:bookmarkEnd w:id="89"/>
      <w:bookmarkEnd w:id="90"/>
      <w:bookmarkEnd w:id="91"/>
      <w:bookmarkEnd w:id="92"/>
    </w:p>
    <w:p w:rsidR="00726C93" w:rsidRPr="00290D4F" w:rsidRDefault="00030BA5">
      <w:pPr>
        <w:pStyle w:val="11"/>
        <w:numPr>
          <w:ilvl w:val="1"/>
          <w:numId w:val="4"/>
        </w:numPr>
        <w:tabs>
          <w:tab w:val="left" w:pos="1224"/>
        </w:tabs>
        <w:spacing w:line="283" w:lineRule="auto"/>
        <w:ind w:firstLine="700"/>
        <w:jc w:val="both"/>
      </w:pPr>
      <w:bookmarkStart w:id="93" w:name="bookmark123"/>
      <w:bookmarkEnd w:id="93"/>
      <w:r w:rsidRPr="00290D4F">
        <w:t>По результатам открытого конкурса договор заключается с победителем конкурса, заявка которого на участие в этом конкурсе признана соответствующей требованиям, установленным документацией и (или) извещением о закупке.</w:t>
      </w:r>
    </w:p>
    <w:p w:rsidR="006E6C88" w:rsidRPr="00014560" w:rsidRDefault="006E6C88">
      <w:pPr>
        <w:pStyle w:val="11"/>
        <w:numPr>
          <w:ilvl w:val="1"/>
          <w:numId w:val="4"/>
        </w:numPr>
        <w:tabs>
          <w:tab w:val="left" w:pos="1224"/>
        </w:tabs>
        <w:spacing w:line="283" w:lineRule="auto"/>
        <w:ind w:firstLine="700"/>
        <w:jc w:val="both"/>
      </w:pPr>
      <w:bookmarkStart w:id="94" w:name="bookmark124"/>
      <w:bookmarkEnd w:id="94"/>
      <w:r>
        <w:t xml:space="preserve">Форма договора приведена в </w:t>
      </w:r>
      <w:r w:rsidR="00014560" w:rsidRPr="00014560">
        <w:t>П</w:t>
      </w:r>
      <w:r w:rsidRPr="00014560">
        <w:t>риложении №</w:t>
      </w:r>
      <w:r w:rsidR="00014560" w:rsidRPr="00014560">
        <w:t>6</w:t>
      </w:r>
      <w:r w:rsidRPr="00014560">
        <w:t xml:space="preserve"> к настоящей Конкурсной </w:t>
      </w:r>
      <w:r w:rsidRPr="00014560">
        <w:lastRenderedPageBreak/>
        <w:t>документации.</w:t>
      </w:r>
    </w:p>
    <w:p w:rsidR="00726C93" w:rsidRPr="00290D4F" w:rsidRDefault="00030BA5">
      <w:pPr>
        <w:pStyle w:val="11"/>
        <w:numPr>
          <w:ilvl w:val="1"/>
          <w:numId w:val="4"/>
        </w:numPr>
        <w:tabs>
          <w:tab w:val="left" w:pos="1224"/>
        </w:tabs>
        <w:spacing w:line="283" w:lineRule="auto"/>
        <w:ind w:firstLine="700"/>
        <w:jc w:val="both"/>
      </w:pPr>
      <w:r w:rsidRPr="00290D4F">
        <w:t xml:space="preserve">В течение трех </w:t>
      </w:r>
      <w:r w:rsidR="006F79C6">
        <w:t xml:space="preserve">календарных </w:t>
      </w:r>
      <w:r w:rsidRPr="00290D4F">
        <w:t>дней с даты размещения заказчиком на официальном сайте протокола итогов конкурса, победителю открытого конкурса направляется проект договора.</w:t>
      </w:r>
    </w:p>
    <w:p w:rsidR="00726C93" w:rsidRPr="00290D4F" w:rsidRDefault="00030BA5">
      <w:pPr>
        <w:pStyle w:val="11"/>
        <w:numPr>
          <w:ilvl w:val="1"/>
          <w:numId w:val="4"/>
        </w:numPr>
        <w:tabs>
          <w:tab w:val="left" w:pos="1224"/>
        </w:tabs>
        <w:spacing w:line="283" w:lineRule="auto"/>
        <w:ind w:firstLine="700"/>
        <w:jc w:val="both"/>
      </w:pPr>
      <w:bookmarkStart w:id="95" w:name="bookmark125"/>
      <w:bookmarkEnd w:id="95"/>
      <w:r w:rsidRPr="00290D4F">
        <w:t xml:space="preserve">В течение двух </w:t>
      </w:r>
      <w:r w:rsidR="007E28CA">
        <w:t>календарных</w:t>
      </w:r>
      <w:r w:rsidRPr="00290D4F">
        <w:t xml:space="preserve"> дней победитель открытого конкурса подписывает договор. В течение трех </w:t>
      </w:r>
      <w:r w:rsidR="007E28CA">
        <w:t>календарных</w:t>
      </w:r>
      <w:r w:rsidRPr="00290D4F">
        <w:t xml:space="preserve"> дней заказчик подписывает указанный договор.</w:t>
      </w:r>
    </w:p>
    <w:p w:rsidR="00726C93" w:rsidRPr="00290D4F" w:rsidRDefault="00030BA5">
      <w:pPr>
        <w:pStyle w:val="11"/>
        <w:numPr>
          <w:ilvl w:val="1"/>
          <w:numId w:val="4"/>
        </w:numPr>
        <w:tabs>
          <w:tab w:val="left" w:pos="1423"/>
        </w:tabs>
        <w:spacing w:line="283" w:lineRule="auto"/>
        <w:ind w:firstLine="700"/>
        <w:jc w:val="both"/>
      </w:pPr>
      <w:bookmarkStart w:id="96" w:name="bookmark126"/>
      <w:bookmarkEnd w:id="96"/>
      <w:r w:rsidRPr="00290D4F">
        <w:t>Победитель открытого конкурса признается заказчиком уклонившимся от заключения договора в случае, если он в срок не направил заказчику подписанный проект договора, или не направил протокол разногласий.</w:t>
      </w:r>
    </w:p>
    <w:p w:rsidR="00726C93" w:rsidRPr="00290D4F" w:rsidRDefault="00030BA5">
      <w:pPr>
        <w:pStyle w:val="11"/>
        <w:numPr>
          <w:ilvl w:val="1"/>
          <w:numId w:val="4"/>
        </w:numPr>
        <w:tabs>
          <w:tab w:val="left" w:pos="1423"/>
        </w:tabs>
        <w:spacing w:line="283" w:lineRule="auto"/>
        <w:ind w:firstLine="700"/>
        <w:jc w:val="both"/>
      </w:pPr>
      <w:bookmarkStart w:id="97" w:name="bookmark127"/>
      <w:bookmarkEnd w:id="97"/>
      <w:r w:rsidRPr="00891AED">
        <w:rPr>
          <w:bCs/>
        </w:rPr>
        <w:t>В</w:t>
      </w:r>
      <w:r w:rsidRPr="00290D4F">
        <w:rPr>
          <w:b/>
          <w:bCs/>
        </w:rPr>
        <w:t xml:space="preserve"> </w:t>
      </w:r>
      <w:r w:rsidRPr="00290D4F">
        <w:t>случае, если победитель открытого конкурса признан уклонившимся от заключения договора, заказчик вправе заключить договор с участником такого конкурса, заявке которого присвоен второй номер. Этот участник признается победителем такого конкурса,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трех дней с даты признания победителя такого конкурса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w:t>
      </w:r>
    </w:p>
    <w:p w:rsidR="00C420DD" w:rsidRPr="00290D4F" w:rsidRDefault="00C420DD">
      <w:pPr>
        <w:pStyle w:val="11"/>
        <w:spacing w:after="540" w:line="240" w:lineRule="auto"/>
        <w:ind w:left="7000" w:firstLine="0"/>
        <w:jc w:val="right"/>
      </w:pPr>
      <w:r w:rsidRPr="00290D4F">
        <w:br w:type="page"/>
      </w:r>
    </w:p>
    <w:p w:rsidR="0017105E" w:rsidRPr="0017105E" w:rsidRDefault="0017105E" w:rsidP="0017105E">
      <w:pPr>
        <w:keepNext/>
        <w:keepLines/>
        <w:outlineLvl w:val="0"/>
        <w:rPr>
          <w:rFonts w:ascii="Times New Roman" w:eastAsiaTheme="majorEastAsia" w:hAnsi="Times New Roman" w:cs="Times New Roman"/>
          <w:b/>
          <w:bCs/>
          <w:color w:val="000000" w:themeColor="text1"/>
          <w:sz w:val="20"/>
          <w:szCs w:val="20"/>
        </w:rPr>
      </w:pPr>
      <w:bookmarkStart w:id="98" w:name="_Toc108542971"/>
      <w:r w:rsidRPr="0017105E">
        <w:rPr>
          <w:rFonts w:ascii="Times New Roman" w:eastAsiaTheme="majorEastAsia" w:hAnsi="Times New Roman" w:cs="Times New Roman"/>
          <w:b/>
          <w:bCs/>
          <w:color w:val="000000" w:themeColor="text1"/>
          <w:sz w:val="20"/>
          <w:szCs w:val="20"/>
        </w:rPr>
        <w:lastRenderedPageBreak/>
        <w:t xml:space="preserve">ПРИЛОЖЕНИЕ №1 – ТЕХНИЧЕСКОЕ ЗАДАНИЕ НА ОКАЗАНИЕ КОМПЛЕКСА УСЛУГ </w:t>
      </w:r>
      <w:r w:rsidRPr="0017105E">
        <w:rPr>
          <w:rFonts w:ascii="Times New Roman" w:eastAsiaTheme="majorEastAsia" w:hAnsi="Times New Roman" w:cs="Times New Roman"/>
          <w:b/>
          <w:bCs/>
          <w:caps/>
          <w:color w:val="000000" w:themeColor="text1"/>
          <w:sz w:val="20"/>
          <w:szCs w:val="20"/>
        </w:rPr>
        <w:t>по предоставлению мебели и оборудования</w:t>
      </w:r>
      <w:r w:rsidRPr="0017105E">
        <w:rPr>
          <w:rFonts w:ascii="Times New Roman" w:eastAsiaTheme="majorEastAsia" w:hAnsi="Times New Roman" w:cs="Times New Roman"/>
          <w:b/>
          <w:bCs/>
          <w:color w:val="000000" w:themeColor="text1"/>
          <w:sz w:val="20"/>
          <w:szCs w:val="20"/>
        </w:rPr>
        <w:t xml:space="preserve">, РАЗРАБОТКЕ </w:t>
      </w:r>
      <w:r w:rsidRPr="0017105E">
        <w:rPr>
          <w:rFonts w:ascii="Times New Roman" w:eastAsiaTheme="majorEastAsia" w:hAnsi="Times New Roman" w:cs="Times New Roman"/>
          <w:b/>
          <w:bCs/>
          <w:caps/>
          <w:color w:val="000000" w:themeColor="text1"/>
          <w:sz w:val="20"/>
          <w:szCs w:val="20"/>
        </w:rPr>
        <w:t>мультимедийного контента И</w:t>
      </w:r>
      <w:r w:rsidRPr="0017105E">
        <w:rPr>
          <w:rFonts w:ascii="Times New Roman" w:eastAsiaTheme="majorEastAsia" w:hAnsi="Times New Roman" w:cs="Times New Roman"/>
          <w:b/>
          <w:bCs/>
          <w:color w:val="000000" w:themeColor="text1"/>
          <w:sz w:val="20"/>
          <w:szCs w:val="20"/>
        </w:rPr>
        <w:t xml:space="preserve"> ОРГАНИЗАЦИИ УЧАСТИЯ РЕСПУБЛИКИ БУРЯТИЯ В ВЫСТАВКЕ «УЛИЦА ДАЛЬНЕГО ВОСТОКА» В РАМКАХ ВОСТОЧНОГО ЭКОНОМИЧЕСКОГО ФОРУМА – 2022</w:t>
      </w:r>
      <w:bookmarkEnd w:id="98"/>
    </w:p>
    <w:p w:rsidR="0017105E" w:rsidRPr="0017105E" w:rsidRDefault="0017105E" w:rsidP="0017105E">
      <w:pPr>
        <w:keepNext/>
        <w:keepLines/>
        <w:outlineLvl w:val="0"/>
        <w:rPr>
          <w:rFonts w:ascii="Times New Roman" w:eastAsiaTheme="majorEastAsia" w:hAnsi="Times New Roman" w:cs="Times New Roman"/>
          <w:bCs/>
          <w:color w:val="000000" w:themeColor="text1"/>
          <w:sz w:val="20"/>
          <w:szCs w:val="20"/>
        </w:rPr>
      </w:pPr>
    </w:p>
    <w:p w:rsidR="0017105E" w:rsidRPr="0017105E" w:rsidRDefault="0017105E" w:rsidP="0017105E">
      <w:pPr>
        <w:keepNext/>
        <w:keepLines/>
        <w:outlineLvl w:val="0"/>
        <w:rPr>
          <w:rFonts w:ascii="Times New Roman" w:eastAsiaTheme="majorEastAsia" w:hAnsi="Times New Roman" w:cs="Times New Roman"/>
          <w:bCs/>
          <w:color w:val="000000" w:themeColor="text1"/>
          <w:sz w:val="20"/>
          <w:szCs w:val="20"/>
        </w:rPr>
      </w:pPr>
      <w:bookmarkStart w:id="99" w:name="_Toc75506008"/>
      <w:bookmarkStart w:id="100" w:name="_Toc75527764"/>
      <w:bookmarkStart w:id="101" w:name="_Toc75767239"/>
      <w:bookmarkStart w:id="102" w:name="_Toc75767371"/>
      <w:bookmarkStart w:id="103" w:name="_Toc76064124"/>
      <w:bookmarkStart w:id="104" w:name="_Toc76109758"/>
      <w:bookmarkStart w:id="105" w:name="_Toc108542972"/>
      <w:r w:rsidRPr="0017105E">
        <w:rPr>
          <w:rFonts w:ascii="Times New Roman" w:eastAsiaTheme="majorEastAsia" w:hAnsi="Times New Roman" w:cs="Times New Roman"/>
          <w:bCs/>
          <w:color w:val="000000" w:themeColor="text1"/>
          <w:sz w:val="20"/>
          <w:szCs w:val="20"/>
        </w:rPr>
        <w:t>Место оказания услуг: г. Владивосток, о. Русский, п-ов Саперный, в районе пос. Аякс, 10, выставочный павильон «Республика Бурятия».</w:t>
      </w:r>
      <w:bookmarkEnd w:id="99"/>
      <w:bookmarkEnd w:id="100"/>
      <w:bookmarkEnd w:id="101"/>
      <w:bookmarkEnd w:id="102"/>
      <w:bookmarkEnd w:id="103"/>
      <w:bookmarkEnd w:id="104"/>
      <w:bookmarkEnd w:id="105"/>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keepNext/>
        <w:keepLines/>
        <w:outlineLvl w:val="0"/>
        <w:rPr>
          <w:rFonts w:ascii="Times New Roman" w:eastAsiaTheme="majorEastAsia" w:hAnsi="Times New Roman" w:cs="Times New Roman"/>
          <w:bCs/>
          <w:color w:val="000000" w:themeColor="text1"/>
          <w:sz w:val="20"/>
          <w:szCs w:val="20"/>
        </w:rPr>
      </w:pPr>
      <w:bookmarkStart w:id="106" w:name="_Toc75506009"/>
      <w:bookmarkStart w:id="107" w:name="_Toc75527765"/>
      <w:bookmarkStart w:id="108" w:name="_Toc75767240"/>
      <w:bookmarkStart w:id="109" w:name="_Toc75767372"/>
      <w:bookmarkStart w:id="110" w:name="_Toc76064125"/>
      <w:bookmarkStart w:id="111" w:name="_Toc76109759"/>
      <w:bookmarkStart w:id="112" w:name="_Toc108542973"/>
      <w:r w:rsidRPr="0017105E">
        <w:rPr>
          <w:rFonts w:ascii="Times New Roman" w:eastAsiaTheme="majorEastAsia" w:hAnsi="Times New Roman" w:cs="Times New Roman"/>
          <w:bCs/>
          <w:color w:val="000000" w:themeColor="text1"/>
          <w:sz w:val="20"/>
          <w:szCs w:val="20"/>
        </w:rPr>
        <w:t>Наименование, состав и объем выполнения работ:</w:t>
      </w:r>
      <w:bookmarkEnd w:id="106"/>
      <w:bookmarkEnd w:id="107"/>
      <w:bookmarkEnd w:id="108"/>
      <w:bookmarkEnd w:id="109"/>
      <w:bookmarkEnd w:id="110"/>
      <w:bookmarkEnd w:id="111"/>
      <w:bookmarkEnd w:id="112"/>
    </w:p>
    <w:tbl>
      <w:tblPr>
        <w:tblStyle w:val="af1"/>
        <w:tblW w:w="10031" w:type="dxa"/>
        <w:tblLook w:val="04A0" w:firstRow="1" w:lastRow="0" w:firstColumn="1" w:lastColumn="0" w:noHBand="0" w:noVBand="1"/>
      </w:tblPr>
      <w:tblGrid>
        <w:gridCol w:w="674"/>
        <w:gridCol w:w="2055"/>
        <w:gridCol w:w="5322"/>
        <w:gridCol w:w="1980"/>
      </w:tblGrid>
      <w:tr w:rsidR="0017105E" w:rsidRPr="0017105E" w:rsidTr="0017105E">
        <w:tc>
          <w:tcPr>
            <w:tcW w:w="674"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w:t>
            </w:r>
          </w:p>
        </w:tc>
        <w:tc>
          <w:tcPr>
            <w:tcW w:w="2055"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Наименование услуги</w:t>
            </w:r>
          </w:p>
        </w:tc>
        <w:tc>
          <w:tcPr>
            <w:tcW w:w="5322"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Содержание услуги</w:t>
            </w:r>
          </w:p>
        </w:tc>
        <w:tc>
          <w:tcPr>
            <w:tcW w:w="1980"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Сроки оказания услуги:</w:t>
            </w:r>
          </w:p>
        </w:tc>
      </w:tr>
      <w:tr w:rsidR="0017105E" w:rsidRPr="0017105E" w:rsidTr="0017105E">
        <w:tc>
          <w:tcPr>
            <w:tcW w:w="674"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w:t>
            </w:r>
          </w:p>
        </w:tc>
        <w:tc>
          <w:tcPr>
            <w:tcW w:w="2055"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Предоставление мебели </w:t>
            </w:r>
          </w:p>
        </w:tc>
        <w:tc>
          <w:tcPr>
            <w:tcW w:w="5322"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 соответствии со спецификацией, приведенной в Приложении №2 к Конкурсной документации по акту-приема передачи</w:t>
            </w:r>
          </w:p>
        </w:tc>
        <w:tc>
          <w:tcPr>
            <w:tcW w:w="1980" w:type="dxa"/>
          </w:tcPr>
          <w:p w:rsidR="0017105E" w:rsidRPr="0017105E" w:rsidRDefault="0017105E"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В соответствии с предложением Участника Конкурса, до </w:t>
            </w:r>
            <w:r w:rsidR="00711D3A">
              <w:rPr>
                <w:rFonts w:ascii="Times New Roman" w:eastAsia="Times New Roman" w:hAnsi="Times New Roman" w:cs="Times New Roman"/>
                <w:color w:val="000000" w:themeColor="text1"/>
                <w:sz w:val="20"/>
                <w:szCs w:val="20"/>
                <w:lang w:bidi="ar-SA"/>
              </w:rPr>
              <w:t>30</w:t>
            </w:r>
            <w:r w:rsidRPr="0017105E">
              <w:rPr>
                <w:rFonts w:ascii="Times New Roman" w:eastAsia="Times New Roman" w:hAnsi="Times New Roman" w:cs="Times New Roman"/>
                <w:color w:val="000000" w:themeColor="text1"/>
                <w:sz w:val="20"/>
                <w:szCs w:val="20"/>
                <w:lang w:bidi="ar-SA"/>
              </w:rPr>
              <w:t xml:space="preserve"> августа, со сроком эксплуатации до 10 сентября</w:t>
            </w:r>
          </w:p>
        </w:tc>
      </w:tr>
      <w:tr w:rsidR="0017105E" w:rsidRPr="0017105E" w:rsidTr="0017105E">
        <w:tc>
          <w:tcPr>
            <w:tcW w:w="674"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w:t>
            </w:r>
          </w:p>
        </w:tc>
        <w:tc>
          <w:tcPr>
            <w:tcW w:w="2055"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Предоставление оборудования</w:t>
            </w:r>
          </w:p>
        </w:tc>
        <w:tc>
          <w:tcPr>
            <w:tcW w:w="5322"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 соответствии со спецификацией, приведенной в Приложении №3 к Конкурсной документации по акту-приема передачи</w:t>
            </w:r>
          </w:p>
        </w:tc>
        <w:tc>
          <w:tcPr>
            <w:tcW w:w="1980" w:type="dxa"/>
          </w:tcPr>
          <w:p w:rsidR="0017105E" w:rsidRPr="0017105E" w:rsidRDefault="0017105E"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В соответствии с предложением Участника Конкурса, до </w:t>
            </w:r>
            <w:r w:rsidR="00711D3A">
              <w:rPr>
                <w:rFonts w:ascii="Times New Roman" w:eastAsia="Times New Roman" w:hAnsi="Times New Roman" w:cs="Times New Roman"/>
                <w:color w:val="000000" w:themeColor="text1"/>
                <w:sz w:val="20"/>
                <w:szCs w:val="20"/>
                <w:lang w:bidi="ar-SA"/>
              </w:rPr>
              <w:t>30</w:t>
            </w:r>
            <w:r w:rsidRPr="0017105E">
              <w:rPr>
                <w:rFonts w:ascii="Times New Roman" w:eastAsia="Times New Roman" w:hAnsi="Times New Roman" w:cs="Times New Roman"/>
                <w:color w:val="000000" w:themeColor="text1"/>
                <w:sz w:val="20"/>
                <w:szCs w:val="20"/>
                <w:lang w:bidi="ar-SA"/>
              </w:rPr>
              <w:t xml:space="preserve"> августа, со сроком эксплуатации до 10 сентября</w:t>
            </w:r>
          </w:p>
        </w:tc>
      </w:tr>
      <w:tr w:rsidR="0017105E" w:rsidRPr="0017105E" w:rsidTr="0017105E">
        <w:tc>
          <w:tcPr>
            <w:tcW w:w="674"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w:t>
            </w:r>
          </w:p>
        </w:tc>
        <w:tc>
          <w:tcPr>
            <w:tcW w:w="2055"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Разработка мультимедийного контента</w:t>
            </w:r>
          </w:p>
        </w:tc>
        <w:tc>
          <w:tcPr>
            <w:tcW w:w="5322"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 соответствии с Техническим заданием на разработку мультимедийного оборудования, приведенного в Приложении №4 к Конкурсной документации. Разработка мультимедийного контента включает полную разработку всего необходимого контента для предоставленного оборудования включая: видеоматериалы, презентации и разработку необходимого программного обеспечения.</w:t>
            </w:r>
          </w:p>
        </w:tc>
        <w:tc>
          <w:tcPr>
            <w:tcW w:w="1980" w:type="dxa"/>
          </w:tcPr>
          <w:p w:rsidR="0017105E" w:rsidRPr="0017105E" w:rsidRDefault="0017105E"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В соответствии с предложением Участника Конкурса, но не позднее </w:t>
            </w:r>
            <w:r w:rsidR="00711D3A">
              <w:rPr>
                <w:rFonts w:ascii="Times New Roman" w:eastAsia="Times New Roman" w:hAnsi="Times New Roman" w:cs="Times New Roman"/>
                <w:color w:val="000000" w:themeColor="text1"/>
                <w:sz w:val="20"/>
                <w:szCs w:val="20"/>
                <w:lang w:bidi="ar-SA"/>
              </w:rPr>
              <w:t>30</w:t>
            </w:r>
            <w:r w:rsidRPr="0017105E">
              <w:rPr>
                <w:rFonts w:ascii="Times New Roman" w:eastAsia="Times New Roman" w:hAnsi="Times New Roman" w:cs="Times New Roman"/>
                <w:color w:val="000000" w:themeColor="text1"/>
                <w:sz w:val="20"/>
                <w:szCs w:val="20"/>
                <w:lang w:bidi="ar-SA"/>
              </w:rPr>
              <w:t xml:space="preserve"> августа 2022 .</w:t>
            </w:r>
          </w:p>
        </w:tc>
      </w:tr>
      <w:tr w:rsidR="0017105E" w:rsidRPr="0017105E" w:rsidTr="0017105E">
        <w:tc>
          <w:tcPr>
            <w:tcW w:w="674"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w:t>
            </w:r>
          </w:p>
        </w:tc>
        <w:tc>
          <w:tcPr>
            <w:tcW w:w="2055"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Обеспечение связью</w:t>
            </w:r>
          </w:p>
        </w:tc>
        <w:tc>
          <w:tcPr>
            <w:tcW w:w="5322"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Обеспечение подключения (монтаж и эксплуатацию) всех линий связи (интернет и </w:t>
            </w:r>
            <w:r w:rsidRPr="0017105E">
              <w:rPr>
                <w:rFonts w:ascii="Times New Roman" w:eastAsia="Times New Roman" w:hAnsi="Times New Roman" w:cs="Times New Roman"/>
                <w:color w:val="000000" w:themeColor="text1"/>
                <w:sz w:val="20"/>
                <w:szCs w:val="20"/>
                <w:lang w:val="en-US" w:bidi="ar-SA"/>
              </w:rPr>
              <w:t>wi</w:t>
            </w:r>
            <w:r w:rsidRPr="0017105E">
              <w:rPr>
                <w:rFonts w:ascii="Times New Roman" w:eastAsia="Times New Roman" w:hAnsi="Times New Roman" w:cs="Times New Roman"/>
                <w:color w:val="000000" w:themeColor="text1"/>
                <w:sz w:val="20"/>
                <w:szCs w:val="20"/>
                <w:lang w:bidi="ar-SA"/>
              </w:rPr>
              <w:t>-</w:t>
            </w:r>
            <w:r w:rsidRPr="0017105E">
              <w:rPr>
                <w:rFonts w:ascii="Times New Roman" w:eastAsia="Times New Roman" w:hAnsi="Times New Roman" w:cs="Times New Roman"/>
                <w:color w:val="000000" w:themeColor="text1"/>
                <w:sz w:val="20"/>
                <w:szCs w:val="20"/>
                <w:lang w:val="en-US" w:bidi="ar-SA"/>
              </w:rPr>
              <w:t>fi</w:t>
            </w:r>
            <w:r w:rsidRPr="0017105E">
              <w:rPr>
                <w:rFonts w:ascii="Times New Roman" w:eastAsia="Times New Roman" w:hAnsi="Times New Roman" w:cs="Times New Roman"/>
                <w:color w:val="000000" w:themeColor="text1"/>
                <w:sz w:val="20"/>
                <w:szCs w:val="20"/>
                <w:lang w:bidi="ar-SA"/>
              </w:rPr>
              <w:t>), необходимых для бесперебойной работы оборудования, указанного в технических заданиях на протяжении работы экспозиции и на всей ее территории</w:t>
            </w:r>
          </w:p>
        </w:tc>
        <w:tc>
          <w:tcPr>
            <w:tcW w:w="1980"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 согласованию с заказчиком</w:t>
            </w:r>
          </w:p>
        </w:tc>
      </w:tr>
      <w:tr w:rsidR="0017105E" w:rsidRPr="0017105E" w:rsidTr="0017105E">
        <w:tc>
          <w:tcPr>
            <w:tcW w:w="674"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w:t>
            </w:r>
          </w:p>
        </w:tc>
        <w:tc>
          <w:tcPr>
            <w:tcW w:w="2055" w:type="dxa"/>
          </w:tcPr>
          <w:p w:rsidR="0017105E" w:rsidRPr="0017105E" w:rsidRDefault="00E44947" w:rsidP="0017105E">
            <w:pPr>
              <w:widowControl/>
              <w:jc w:val="both"/>
              <w:rPr>
                <w:rFonts w:ascii="Times New Roman" w:eastAsia="Times New Roman" w:hAnsi="Times New Roman" w:cs="Times New Roman"/>
                <w:color w:val="000000" w:themeColor="text1"/>
                <w:sz w:val="20"/>
                <w:szCs w:val="20"/>
                <w:lang w:bidi="ar-SA"/>
              </w:rPr>
            </w:pPr>
            <w:r>
              <w:rPr>
                <w:rFonts w:ascii="Times New Roman" w:eastAsia="Times New Roman" w:hAnsi="Times New Roman" w:cs="Times New Roman"/>
                <w:color w:val="000000" w:themeColor="text1"/>
                <w:sz w:val="20"/>
                <w:szCs w:val="20"/>
                <w:lang w:bidi="ar-SA"/>
              </w:rPr>
              <w:t>Поставка воды</w:t>
            </w:r>
          </w:p>
        </w:tc>
        <w:tc>
          <w:tcPr>
            <w:tcW w:w="5322"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Поставка воды производства Республики Бурятия для проведения встреч и </w:t>
            </w:r>
            <w:r w:rsidR="00711D3A">
              <w:rPr>
                <w:rFonts w:ascii="Times New Roman" w:eastAsia="Times New Roman" w:hAnsi="Times New Roman" w:cs="Times New Roman"/>
                <w:color w:val="000000" w:themeColor="text1"/>
                <w:sz w:val="20"/>
                <w:szCs w:val="20"/>
                <w:lang w:bidi="ar-SA"/>
              </w:rPr>
              <w:t>переговоров в количестве не менее 600 бут. Объ</w:t>
            </w:r>
            <w:r w:rsidR="00E44947">
              <w:rPr>
                <w:rFonts w:ascii="Times New Roman" w:eastAsia="Times New Roman" w:hAnsi="Times New Roman" w:cs="Times New Roman"/>
                <w:color w:val="000000" w:themeColor="text1"/>
                <w:sz w:val="20"/>
                <w:szCs w:val="20"/>
                <w:lang w:bidi="ar-SA"/>
              </w:rPr>
              <w:t>емом 0,5л. с символикой региона, питьевой воды для кулера по необходимости, в общем количестве не менее 20 бут.</w:t>
            </w:r>
            <w:bookmarkStart w:id="113" w:name="_GoBack"/>
            <w:bookmarkEnd w:id="113"/>
          </w:p>
        </w:tc>
        <w:tc>
          <w:tcPr>
            <w:tcW w:w="1980"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 01 сентября по 08 сентября</w:t>
            </w:r>
          </w:p>
        </w:tc>
      </w:tr>
      <w:tr w:rsidR="0017105E" w:rsidRPr="0017105E" w:rsidTr="0017105E">
        <w:tc>
          <w:tcPr>
            <w:tcW w:w="674"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w:t>
            </w:r>
          </w:p>
        </w:tc>
        <w:tc>
          <w:tcPr>
            <w:tcW w:w="2055"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Обеспечение работы стендистов</w:t>
            </w:r>
          </w:p>
        </w:tc>
        <w:tc>
          <w:tcPr>
            <w:tcW w:w="5322" w:type="dxa"/>
          </w:tcPr>
          <w:p w:rsidR="0017105E" w:rsidRPr="0017105E" w:rsidRDefault="0017105E" w:rsidP="00E44947">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Обеспечение работы не менее </w:t>
            </w:r>
            <w:r w:rsidR="00E44947">
              <w:rPr>
                <w:rFonts w:ascii="Times New Roman" w:eastAsia="Times New Roman" w:hAnsi="Times New Roman" w:cs="Times New Roman"/>
                <w:color w:val="000000" w:themeColor="text1"/>
                <w:sz w:val="20"/>
                <w:szCs w:val="20"/>
                <w:lang w:bidi="ar-SA"/>
              </w:rPr>
              <w:t>3</w:t>
            </w:r>
            <w:r w:rsidRPr="0017105E">
              <w:rPr>
                <w:rFonts w:ascii="Times New Roman" w:eastAsia="Times New Roman" w:hAnsi="Times New Roman" w:cs="Times New Roman"/>
                <w:color w:val="000000" w:themeColor="text1"/>
                <w:sz w:val="20"/>
                <w:szCs w:val="20"/>
                <w:lang w:bidi="ar-SA"/>
              </w:rPr>
              <w:t xml:space="preserve"> стендистов по сферам презентации павильона (согласовывается с Заказчиком) </w:t>
            </w:r>
          </w:p>
        </w:tc>
        <w:tc>
          <w:tcPr>
            <w:tcW w:w="1980" w:type="dxa"/>
          </w:tcPr>
          <w:p w:rsidR="0017105E" w:rsidRPr="0017105E" w:rsidRDefault="0017105E"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С </w:t>
            </w:r>
            <w:r w:rsidR="00711D3A">
              <w:rPr>
                <w:rFonts w:ascii="Times New Roman" w:eastAsia="Times New Roman" w:hAnsi="Times New Roman" w:cs="Times New Roman"/>
                <w:color w:val="000000" w:themeColor="text1"/>
                <w:sz w:val="20"/>
                <w:szCs w:val="20"/>
                <w:lang w:bidi="ar-SA"/>
              </w:rPr>
              <w:t>30</w:t>
            </w:r>
            <w:r w:rsidRPr="0017105E">
              <w:rPr>
                <w:rFonts w:ascii="Times New Roman" w:eastAsia="Times New Roman" w:hAnsi="Times New Roman" w:cs="Times New Roman"/>
                <w:color w:val="000000" w:themeColor="text1"/>
                <w:sz w:val="20"/>
                <w:szCs w:val="20"/>
                <w:lang w:bidi="ar-SA"/>
              </w:rPr>
              <w:t>.08 по 08.09</w:t>
            </w:r>
          </w:p>
        </w:tc>
      </w:tr>
      <w:tr w:rsidR="0017105E" w:rsidRPr="0017105E" w:rsidTr="0017105E">
        <w:tc>
          <w:tcPr>
            <w:tcW w:w="674"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7.</w:t>
            </w:r>
          </w:p>
        </w:tc>
        <w:tc>
          <w:tcPr>
            <w:tcW w:w="2055"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Обеспечение логистических услуг</w:t>
            </w:r>
          </w:p>
        </w:tc>
        <w:tc>
          <w:tcPr>
            <w:tcW w:w="5322"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Обеспечение доставки грузов и перевозки пассажиров по заявкам Заказчика. Транспортное обслуживание с 25.08 по 10.09 Арендуемое ТС согласовывается с Заказчиком</w:t>
            </w:r>
          </w:p>
        </w:tc>
        <w:tc>
          <w:tcPr>
            <w:tcW w:w="1980"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 25.08 по 11.09</w:t>
            </w:r>
          </w:p>
        </w:tc>
      </w:tr>
      <w:tr w:rsidR="0017105E" w:rsidRPr="0017105E" w:rsidTr="0017105E">
        <w:tc>
          <w:tcPr>
            <w:tcW w:w="674"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8.</w:t>
            </w:r>
          </w:p>
        </w:tc>
        <w:tc>
          <w:tcPr>
            <w:tcW w:w="2055"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Предоставление охраны комплекса</w:t>
            </w:r>
          </w:p>
        </w:tc>
        <w:tc>
          <w:tcPr>
            <w:tcW w:w="5322"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Организация круглосуточной охраны павильонов на период проведения мероприятия с привлечением специализированной организации. График согласовывается с заказчиком.</w:t>
            </w:r>
          </w:p>
        </w:tc>
        <w:tc>
          <w:tcPr>
            <w:tcW w:w="1980" w:type="dxa"/>
          </w:tcPr>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 25.08 по 10.09</w:t>
            </w:r>
          </w:p>
        </w:tc>
      </w:tr>
      <w:tr w:rsidR="00711D3A" w:rsidRPr="0017105E" w:rsidTr="0017105E">
        <w:tc>
          <w:tcPr>
            <w:tcW w:w="674" w:type="dxa"/>
          </w:tcPr>
          <w:p w:rsidR="00711D3A" w:rsidRPr="0017105E" w:rsidRDefault="00711D3A"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9.</w:t>
            </w:r>
          </w:p>
        </w:tc>
        <w:tc>
          <w:tcPr>
            <w:tcW w:w="2055" w:type="dxa"/>
          </w:tcPr>
          <w:p w:rsidR="00711D3A" w:rsidRPr="0017105E" w:rsidRDefault="00711D3A"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Разработка фирменного стиля и навигации мероприятия</w:t>
            </w:r>
          </w:p>
        </w:tc>
        <w:tc>
          <w:tcPr>
            <w:tcW w:w="5322" w:type="dxa"/>
          </w:tcPr>
          <w:p w:rsidR="00711D3A" w:rsidRPr="0017105E" w:rsidRDefault="00711D3A"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Фирменный стиль включает разработку логотипа, разработку рекомендаций по шрифтовой и цветовой политикам, стилистического кода мероприятия. Все элементы обязательны для согласования с Заказчиком. Все на трех языках — бур., рус., англ.</w:t>
            </w:r>
            <w:r w:rsidRPr="0017105E">
              <w:rPr>
                <w:rFonts w:ascii="Times New Roman" w:eastAsia="Times New Roman" w:hAnsi="Times New Roman" w:cs="Times New Roman"/>
                <w:color w:val="000000" w:themeColor="text1"/>
                <w:sz w:val="20"/>
                <w:szCs w:val="20"/>
                <w:lang w:bidi="ar-SA"/>
              </w:rPr>
              <w:br/>
              <w:t>I. НАВИГАЦИЯ</w:t>
            </w:r>
            <w:r w:rsidRPr="0017105E">
              <w:rPr>
                <w:rFonts w:ascii="Times New Roman" w:eastAsia="Times New Roman" w:hAnsi="Times New Roman" w:cs="Times New Roman"/>
                <w:color w:val="000000" w:themeColor="text1"/>
                <w:sz w:val="20"/>
                <w:szCs w:val="20"/>
                <w:lang w:bidi="ar-SA"/>
              </w:rPr>
              <w:br/>
              <w:t>1.1 Брендированные стеллы «Байкал—Бурятия. Берег возможностей»: в виде условных черно-белых флагов, 4 шт., 2500 х 700 мм</w:t>
            </w:r>
            <w:r w:rsidRPr="0017105E">
              <w:rPr>
                <w:rFonts w:ascii="Times New Roman" w:eastAsia="Times New Roman" w:hAnsi="Times New Roman" w:cs="Times New Roman"/>
                <w:color w:val="000000" w:themeColor="text1"/>
                <w:sz w:val="20"/>
                <w:szCs w:val="20"/>
                <w:lang w:bidi="ar-SA"/>
              </w:rPr>
              <w:br/>
              <w:t xml:space="preserve">1.2. Таблички резидентов (название компании-резидента, QR-код). Формат А1/2 верт., </w:t>
            </w:r>
            <w:r w:rsidRPr="0017105E">
              <w:rPr>
                <w:rFonts w:ascii="Times New Roman" w:eastAsia="Times New Roman" w:hAnsi="Times New Roman" w:cs="Times New Roman"/>
                <w:color w:val="000000" w:themeColor="text1"/>
                <w:sz w:val="20"/>
                <w:szCs w:val="20"/>
                <w:lang w:bidi="ar-SA"/>
              </w:rPr>
              <w:br/>
              <w:t>1.3. Стенд с картой павильона/сеткой мероприятий на павильоне</w:t>
            </w:r>
            <w:r w:rsidRPr="0017105E">
              <w:rPr>
                <w:rFonts w:ascii="Times New Roman" w:eastAsia="Times New Roman" w:hAnsi="Times New Roman" w:cs="Times New Roman"/>
                <w:color w:val="000000" w:themeColor="text1"/>
                <w:sz w:val="20"/>
                <w:szCs w:val="20"/>
                <w:lang w:bidi="ar-SA"/>
              </w:rPr>
              <w:br/>
              <w:t xml:space="preserve">II. Раздаточные материалы, подарочный сет. </w:t>
            </w:r>
            <w:r w:rsidRPr="0017105E">
              <w:rPr>
                <w:rFonts w:ascii="Times New Roman" w:eastAsia="Times New Roman" w:hAnsi="Times New Roman" w:cs="Times New Roman"/>
                <w:color w:val="000000" w:themeColor="text1"/>
                <w:sz w:val="20"/>
                <w:szCs w:val="20"/>
                <w:lang w:bidi="ar-SA"/>
              </w:rPr>
              <w:br/>
              <w:t xml:space="preserve">2.1. Инвестиционный атлас. Не менее 40 с., на 2 языках, </w:t>
            </w:r>
            <w:r w:rsidRPr="0017105E">
              <w:rPr>
                <w:rFonts w:ascii="Times New Roman" w:eastAsia="Times New Roman" w:hAnsi="Times New Roman" w:cs="Times New Roman"/>
                <w:color w:val="000000" w:themeColor="text1"/>
                <w:sz w:val="20"/>
                <w:szCs w:val="20"/>
                <w:lang w:bidi="ar-SA"/>
              </w:rPr>
              <w:lastRenderedPageBreak/>
              <w:t>тираж не менее 200 экз., формат А4 глянец, обложка не менее 200 г/м, 4+4, основной обьем глянец, 4+4, бумага не менее 120 г/м.,не менее 40 стр.,  дизайн и содержание согласовывается с Заказчиком</w:t>
            </w:r>
            <w:r w:rsidRPr="0017105E">
              <w:rPr>
                <w:rFonts w:ascii="Times New Roman" w:eastAsia="Times New Roman" w:hAnsi="Times New Roman" w:cs="Times New Roman"/>
                <w:color w:val="000000" w:themeColor="text1"/>
                <w:sz w:val="20"/>
                <w:szCs w:val="20"/>
                <w:lang w:bidi="ar-SA"/>
              </w:rPr>
              <w:br/>
              <w:t>2.2. Визитки резидентов и стендистов</w:t>
            </w:r>
            <w:r w:rsidRPr="0017105E">
              <w:rPr>
                <w:rFonts w:ascii="Times New Roman" w:eastAsia="Times New Roman" w:hAnsi="Times New Roman" w:cs="Times New Roman"/>
                <w:color w:val="000000" w:themeColor="text1"/>
                <w:sz w:val="20"/>
                <w:szCs w:val="20"/>
                <w:lang w:bidi="ar-SA"/>
              </w:rPr>
              <w:br/>
              <w:t>2.3. Программа событий на пространстве павильона</w:t>
            </w:r>
            <w:r w:rsidRPr="0017105E">
              <w:rPr>
                <w:rFonts w:ascii="Times New Roman" w:eastAsia="Times New Roman" w:hAnsi="Times New Roman" w:cs="Times New Roman"/>
                <w:color w:val="000000" w:themeColor="text1"/>
                <w:sz w:val="20"/>
                <w:szCs w:val="20"/>
                <w:lang w:bidi="ar-SA"/>
              </w:rPr>
              <w:br/>
              <w:t>2.4. Брендированный бумажный пакет</w:t>
            </w:r>
            <w:r w:rsidRPr="0017105E">
              <w:rPr>
                <w:rFonts w:ascii="Times New Roman" w:eastAsia="Times New Roman" w:hAnsi="Times New Roman" w:cs="Times New Roman"/>
                <w:color w:val="000000" w:themeColor="text1"/>
                <w:sz w:val="20"/>
                <w:szCs w:val="20"/>
                <w:lang w:bidi="ar-SA"/>
              </w:rPr>
              <w:br/>
              <w:t>Возможный подарочный сет:</w:t>
            </w:r>
            <w:r w:rsidRPr="0017105E">
              <w:rPr>
                <w:rFonts w:ascii="Times New Roman" w:eastAsia="Times New Roman" w:hAnsi="Times New Roman" w:cs="Times New Roman"/>
                <w:color w:val="000000" w:themeColor="text1"/>
                <w:sz w:val="20"/>
                <w:szCs w:val="20"/>
                <w:lang w:bidi="ar-SA"/>
              </w:rPr>
              <w:br/>
              <w:t>2.5. Холщовая сумка, Для адресной раздачи с вип-подарками – не менее 10 шт.</w:t>
            </w:r>
          </w:p>
          <w:p w:rsidR="00711D3A" w:rsidRPr="0017105E" w:rsidRDefault="00711D3A"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2.6. Шапочки картонные в традиционном стиле, брендированные – 300 шт.</w:t>
            </w:r>
            <w:r w:rsidRPr="0017105E">
              <w:rPr>
                <w:rFonts w:ascii="Times New Roman" w:eastAsia="Times New Roman" w:hAnsi="Times New Roman" w:cs="Times New Roman"/>
                <w:color w:val="000000" w:themeColor="text1"/>
                <w:sz w:val="20"/>
                <w:szCs w:val="20"/>
                <w:lang w:bidi="ar-SA"/>
              </w:rPr>
              <w:br/>
              <w:t>2.7. Ручка В эко-стиле, 500 шт.</w:t>
            </w:r>
            <w:r w:rsidRPr="0017105E">
              <w:rPr>
                <w:rFonts w:ascii="Times New Roman" w:eastAsia="Times New Roman" w:hAnsi="Times New Roman" w:cs="Times New Roman"/>
                <w:color w:val="000000" w:themeColor="text1"/>
                <w:sz w:val="20"/>
                <w:szCs w:val="20"/>
                <w:lang w:bidi="ar-SA"/>
              </w:rPr>
              <w:br/>
              <w:t>2.8. Флэшка с предзаписанными промо-материалами о Бурятии – 100 шт.</w:t>
            </w:r>
          </w:p>
          <w:p w:rsidR="00711D3A" w:rsidRPr="0017105E" w:rsidRDefault="00711D3A"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III. Фирстиль в интерактиве</w:t>
            </w:r>
            <w:r w:rsidRPr="0017105E">
              <w:rPr>
                <w:rFonts w:ascii="Times New Roman" w:eastAsia="Times New Roman" w:hAnsi="Times New Roman" w:cs="Times New Roman"/>
                <w:color w:val="000000" w:themeColor="text1"/>
                <w:sz w:val="20"/>
                <w:szCs w:val="20"/>
                <w:lang w:bidi="ar-SA"/>
              </w:rPr>
              <w:br/>
              <w:t xml:space="preserve">3.1. Заставки / перебивки для больших экранов </w:t>
            </w:r>
            <w:r w:rsidRPr="0017105E">
              <w:rPr>
                <w:rFonts w:ascii="Times New Roman" w:eastAsia="Times New Roman" w:hAnsi="Times New Roman" w:cs="Times New Roman"/>
                <w:color w:val="000000" w:themeColor="text1"/>
                <w:sz w:val="20"/>
                <w:szCs w:val="20"/>
                <w:lang w:bidi="ar-SA"/>
              </w:rPr>
              <w:br/>
              <w:t>3.2. Программа событий на экране</w:t>
            </w:r>
            <w:r w:rsidRPr="0017105E">
              <w:rPr>
                <w:rFonts w:ascii="Times New Roman" w:eastAsia="Times New Roman" w:hAnsi="Times New Roman" w:cs="Times New Roman"/>
                <w:color w:val="000000" w:themeColor="text1"/>
                <w:sz w:val="20"/>
                <w:szCs w:val="20"/>
                <w:lang w:bidi="ar-SA"/>
              </w:rPr>
              <w:br/>
              <w:t>3.3. Оформление видеоролика (вступительные и заключительные пэкшоты, титры, вотермарки)</w:t>
            </w:r>
          </w:p>
        </w:tc>
        <w:tc>
          <w:tcPr>
            <w:tcW w:w="1980" w:type="dxa"/>
          </w:tcPr>
          <w:p w:rsidR="00711D3A" w:rsidRPr="0017105E" w:rsidRDefault="00711D3A"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 xml:space="preserve">В соответствии с предложением Участника Конкурса, но не позднее </w:t>
            </w:r>
            <w:r>
              <w:rPr>
                <w:rFonts w:ascii="Times New Roman" w:eastAsia="Times New Roman" w:hAnsi="Times New Roman" w:cs="Times New Roman"/>
                <w:color w:val="000000" w:themeColor="text1"/>
                <w:sz w:val="20"/>
                <w:szCs w:val="20"/>
                <w:lang w:bidi="ar-SA"/>
              </w:rPr>
              <w:t>30</w:t>
            </w:r>
            <w:r w:rsidRPr="0017105E">
              <w:rPr>
                <w:rFonts w:ascii="Times New Roman" w:eastAsia="Times New Roman" w:hAnsi="Times New Roman" w:cs="Times New Roman"/>
                <w:color w:val="000000" w:themeColor="text1"/>
                <w:sz w:val="20"/>
                <w:szCs w:val="20"/>
                <w:lang w:bidi="ar-SA"/>
              </w:rPr>
              <w:t xml:space="preserve"> августа 2022 .</w:t>
            </w:r>
          </w:p>
        </w:tc>
      </w:tr>
      <w:tr w:rsidR="00711D3A" w:rsidRPr="0017105E" w:rsidTr="0017105E">
        <w:tc>
          <w:tcPr>
            <w:tcW w:w="674" w:type="dxa"/>
          </w:tcPr>
          <w:p w:rsidR="00711D3A" w:rsidRPr="0017105E" w:rsidRDefault="00711D3A"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10.</w:t>
            </w:r>
          </w:p>
        </w:tc>
        <w:tc>
          <w:tcPr>
            <w:tcW w:w="2055" w:type="dxa"/>
          </w:tcPr>
          <w:p w:rsidR="00711D3A" w:rsidRPr="0017105E" w:rsidRDefault="00711D3A"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Сувенирная продукция</w:t>
            </w:r>
          </w:p>
        </w:tc>
        <w:tc>
          <w:tcPr>
            <w:tcW w:w="5322" w:type="dxa"/>
          </w:tcPr>
          <w:p w:rsidR="00711D3A" w:rsidRPr="0017105E" w:rsidRDefault="00711D3A"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Обеспечение не менее 200 наборов сувенирной продукции, включающей:</w:t>
            </w:r>
          </w:p>
          <w:p w:rsidR="00711D3A" w:rsidRPr="0017105E" w:rsidRDefault="00711D3A" w:rsidP="00711D3A">
            <w:pPr>
              <w:widowControl/>
              <w:numPr>
                <w:ilvl w:val="0"/>
                <w:numId w:val="49"/>
              </w:numPr>
              <w:spacing w:line="276" w:lineRule="auto"/>
              <w:contextualSpacing/>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Пакет подарочный брендированный (с учетом п. 9)</w:t>
            </w:r>
          </w:p>
          <w:p w:rsidR="00711D3A" w:rsidRPr="0017105E" w:rsidRDefault="00711D3A" w:rsidP="00711D3A">
            <w:pPr>
              <w:widowControl/>
              <w:numPr>
                <w:ilvl w:val="0"/>
                <w:numId w:val="49"/>
              </w:numPr>
              <w:spacing w:line="276" w:lineRule="auto"/>
              <w:contextualSpacing/>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Сувенир продовольственный «С берегов Байкала» (согласовывается с Заказчиком)</w:t>
            </w:r>
          </w:p>
          <w:p w:rsidR="00711D3A" w:rsidRPr="0017105E" w:rsidRDefault="00711D3A" w:rsidP="00711D3A">
            <w:pPr>
              <w:widowControl/>
              <w:numPr>
                <w:ilvl w:val="0"/>
                <w:numId w:val="49"/>
              </w:numPr>
              <w:spacing w:line="276" w:lineRule="auto"/>
              <w:contextualSpacing/>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Сувенир ремесленнический с национальным колоритом Республики Бурятия</w:t>
            </w:r>
          </w:p>
          <w:p w:rsidR="00711D3A" w:rsidRPr="0017105E" w:rsidRDefault="00711D3A" w:rsidP="00711D3A">
            <w:pPr>
              <w:widowControl/>
              <w:numPr>
                <w:ilvl w:val="0"/>
                <w:numId w:val="49"/>
              </w:numPr>
              <w:spacing w:line="276" w:lineRule="auto"/>
              <w:contextualSpacing/>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Полиграфическая продукция (Альбом «Инвестиционный атлас Республики Бурятия», с учетом пп. 9.2.1.).</w:t>
            </w:r>
          </w:p>
        </w:tc>
        <w:tc>
          <w:tcPr>
            <w:tcW w:w="1980" w:type="dxa"/>
          </w:tcPr>
          <w:p w:rsidR="00711D3A" w:rsidRPr="0017105E" w:rsidRDefault="00711D3A" w:rsidP="00711D3A">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 соответствии с предложением Участника Конкурса, но не позднее 25 августа 2022.</w:t>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br w:type="page"/>
      </w:r>
    </w:p>
    <w:p w:rsidR="0017105E" w:rsidRPr="0017105E" w:rsidRDefault="0017105E" w:rsidP="0017105E">
      <w:pPr>
        <w:keepNext/>
        <w:keepLines/>
        <w:outlineLvl w:val="0"/>
        <w:rPr>
          <w:rFonts w:ascii="Times New Roman" w:eastAsiaTheme="majorEastAsia" w:hAnsi="Times New Roman" w:cs="Times New Roman"/>
          <w:b/>
          <w:bCs/>
          <w:color w:val="000000" w:themeColor="text1"/>
          <w:sz w:val="20"/>
          <w:szCs w:val="20"/>
        </w:rPr>
      </w:pPr>
    </w:p>
    <w:p w:rsidR="0017105E" w:rsidRPr="0017105E" w:rsidRDefault="0017105E" w:rsidP="0017105E">
      <w:pPr>
        <w:keepNext/>
        <w:keepLines/>
        <w:outlineLvl w:val="0"/>
        <w:rPr>
          <w:rFonts w:ascii="Times New Roman" w:eastAsiaTheme="majorEastAsia" w:hAnsi="Times New Roman" w:cs="Times New Roman"/>
          <w:b/>
          <w:bCs/>
          <w:color w:val="000000" w:themeColor="text1"/>
          <w:sz w:val="20"/>
          <w:szCs w:val="20"/>
        </w:rPr>
      </w:pPr>
      <w:bookmarkStart w:id="114" w:name="_Toc108542974"/>
      <w:r w:rsidRPr="0017105E">
        <w:rPr>
          <w:rFonts w:ascii="Times New Roman" w:eastAsiaTheme="majorEastAsia" w:hAnsi="Times New Roman" w:cs="Times New Roman"/>
          <w:b/>
          <w:bCs/>
          <w:color w:val="000000" w:themeColor="text1"/>
          <w:sz w:val="20"/>
          <w:szCs w:val="20"/>
        </w:rPr>
        <w:t>ПРИЛОЖЕНИЕ №2 – СПЕЦИФИКАЦИЯ МЕБЕЛИ</w:t>
      </w:r>
      <w:bookmarkEnd w:id="114"/>
      <w:r w:rsidRPr="0017105E">
        <w:rPr>
          <w:rFonts w:ascii="Times New Roman" w:eastAsiaTheme="majorEastAsia" w:hAnsi="Times New Roman" w:cs="Times New Roman"/>
          <w:b/>
          <w:bCs/>
          <w:color w:val="000000" w:themeColor="text1"/>
          <w:sz w:val="20"/>
          <w:szCs w:val="20"/>
        </w:rPr>
        <w:t xml:space="preserve"> </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bl>
      <w:tblPr>
        <w:tblW w:w="1003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0"/>
        <w:gridCol w:w="1680"/>
        <w:gridCol w:w="780"/>
        <w:gridCol w:w="3014"/>
        <w:gridCol w:w="4080"/>
      </w:tblGrid>
      <w:tr w:rsidR="0017105E" w:rsidRPr="0017105E" w:rsidTr="0017105E">
        <w:trPr>
          <w:trHeight w:val="302"/>
        </w:trPr>
        <w:tc>
          <w:tcPr>
            <w:tcW w:w="10034" w:type="dxa"/>
            <w:gridSpan w:val="5"/>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t>ЗОНА ПАВИЛЬОНА</w:t>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Наименование:</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К-во:</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Характеристики:</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t>Примерный внешний вид:</w:t>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Барный стул </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Цвет: белый. Материал сиденья: акрил </w:t>
            </w:r>
            <w:r w:rsidRPr="0017105E">
              <w:rPr>
                <w:rFonts w:ascii="Times New Roman" w:eastAsia="Times New Roman" w:hAnsi="Times New Roman" w:cs="Times New Roman"/>
                <w:color w:val="000000" w:themeColor="text1"/>
                <w:sz w:val="20"/>
                <w:szCs w:val="20"/>
                <w:lang w:val="en-US" w:bidi="ar-SA"/>
              </w:rPr>
              <w:t>ABS</w:t>
            </w:r>
            <w:r w:rsidRPr="0017105E">
              <w:rPr>
                <w:rFonts w:ascii="Times New Roman" w:eastAsia="Times New Roman" w:hAnsi="Times New Roman" w:cs="Times New Roman"/>
                <w:color w:val="000000" w:themeColor="text1"/>
                <w:sz w:val="20"/>
                <w:szCs w:val="20"/>
                <w:lang w:bidi="ar-SA"/>
              </w:rPr>
              <w:t>.</w:t>
            </w:r>
            <w:r w:rsidRPr="0017105E">
              <w:rPr>
                <w:rFonts w:ascii="Times New Roman" w:eastAsia="Times New Roman" w:hAnsi="Times New Roman" w:cs="Times New Roman"/>
                <w:color w:val="000000" w:themeColor="text1"/>
                <w:sz w:val="20"/>
                <w:szCs w:val="20"/>
                <w:shd w:val="clear" w:color="auto" w:fill="FFFFFF"/>
                <w:lang w:bidi="ar-SA"/>
              </w:rPr>
              <w:t xml:space="preserve"> Стул снабжен поворотно-подъемным механизмом газ-лифт. Высота сиденья 59-71см. Высота общая 80-92 см.</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114300" distB="114300" distL="114300" distR="114300" wp14:anchorId="71E1DDF2" wp14:editId="010C7B70">
                  <wp:extent cx="1101599" cy="179757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101599" cy="1797570"/>
                          </a:xfrm>
                          <a:prstGeom prst="rect">
                            <a:avLst/>
                          </a:prstGeom>
                          <a:ln/>
                        </pic:spPr>
                      </pic:pic>
                    </a:graphicData>
                  </a:graphic>
                </wp:inline>
              </w:drawing>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Барная стойка (рабочее место техническая зона)</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 белый. Длина 3 метра высота 1,2 метра</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0" distB="0" distL="0" distR="0" wp14:anchorId="56E8282A" wp14:editId="2359C11B">
                  <wp:extent cx="2453640" cy="159131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Снимок экрана 2022-06-17 в 07.44.0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3640" cy="1591310"/>
                          </a:xfrm>
                          <a:prstGeom prst="rect">
                            <a:avLst/>
                          </a:prstGeom>
                        </pic:spPr>
                      </pic:pic>
                    </a:graphicData>
                  </a:graphic>
                </wp:inline>
              </w:drawing>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Стойка для POS материалов и журналов </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Материал: алюминий, оргстекло. Цвет: серебристый.</w:t>
            </w:r>
            <w:r w:rsidRPr="0017105E">
              <w:rPr>
                <w:rFonts w:ascii="Times New Roman" w:hAnsi="Times New Roman" w:cs="Times New Roman"/>
                <w:color w:val="000000" w:themeColor="text1"/>
                <w:sz w:val="20"/>
                <w:szCs w:val="20"/>
                <w:shd w:val="clear" w:color="auto" w:fill="FFFFFF"/>
                <w:lang w:bidi="ar-SA"/>
              </w:rPr>
              <w:t xml:space="preserve"> </w:t>
            </w:r>
            <w:r w:rsidRPr="0017105E">
              <w:rPr>
                <w:rFonts w:ascii="Times New Roman" w:eastAsia="Times New Roman" w:hAnsi="Times New Roman" w:cs="Times New Roman"/>
                <w:b/>
                <w:bCs/>
                <w:color w:val="000000" w:themeColor="text1"/>
                <w:sz w:val="20"/>
                <w:szCs w:val="20"/>
                <w:shd w:val="clear" w:color="auto" w:fill="FFFFFF"/>
                <w:lang w:bidi="ar-SA"/>
              </w:rPr>
              <w:t>Количество карманов А4:</w:t>
            </w:r>
            <w:r w:rsidRPr="0017105E">
              <w:rPr>
                <w:rFonts w:ascii="Times New Roman" w:eastAsia="Times New Roman" w:hAnsi="Times New Roman" w:cs="Times New Roman"/>
                <w:b/>
                <w:color w:val="000000" w:themeColor="text1"/>
                <w:sz w:val="20"/>
                <w:szCs w:val="20"/>
                <w:shd w:val="clear" w:color="auto" w:fill="FFFFFF"/>
                <w:lang w:bidi="ar-SA"/>
              </w:rPr>
              <w:t> </w:t>
            </w:r>
            <w:r w:rsidRPr="0017105E">
              <w:rPr>
                <w:rFonts w:ascii="Times New Roman" w:eastAsia="Times New Roman" w:hAnsi="Times New Roman" w:cs="Times New Roman"/>
                <w:color w:val="000000" w:themeColor="text1"/>
                <w:sz w:val="20"/>
                <w:szCs w:val="20"/>
                <w:shd w:val="clear" w:color="auto" w:fill="FFFFFF"/>
                <w:lang w:bidi="ar-SA"/>
              </w:rPr>
              <w:t>5шт.</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114300" distB="114300" distL="114300" distR="114300" wp14:anchorId="4551F2B0" wp14:editId="73D82785">
                  <wp:extent cx="1195388" cy="2080345"/>
                  <wp:effectExtent l="0" t="0" r="0" b="0"/>
                  <wp:docPr id="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1195388" cy="2080345"/>
                          </a:xfrm>
                          <a:prstGeom prst="rect">
                            <a:avLst/>
                          </a:prstGeom>
                          <a:ln/>
                        </pic:spPr>
                      </pic:pic>
                    </a:graphicData>
                  </a:graphic>
                </wp:inline>
              </w:drawing>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Тумба-столик </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Цвет: белый. Материал: ЛДСП. </w:t>
            </w:r>
            <w:r w:rsidRPr="0017105E">
              <w:rPr>
                <w:rFonts w:ascii="Times New Roman" w:eastAsia="Times New Roman" w:hAnsi="Times New Roman" w:cs="Times New Roman"/>
                <w:bCs/>
                <w:color w:val="000000" w:themeColor="text1"/>
                <w:sz w:val="20"/>
                <w:szCs w:val="20"/>
                <w:lang w:bidi="ar-SA"/>
              </w:rPr>
              <w:t>Размеры (ДхШхВ)</w:t>
            </w:r>
            <w:r w:rsidRPr="0017105E">
              <w:rPr>
                <w:rFonts w:ascii="Times New Roman" w:eastAsia="Times New Roman" w:hAnsi="Times New Roman" w:cs="Times New Roman"/>
                <w:color w:val="000000" w:themeColor="text1"/>
                <w:sz w:val="20"/>
                <w:szCs w:val="20"/>
                <w:lang w:bidi="ar-SA"/>
              </w:rPr>
              <w:t>: </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60х30х62 см</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0" distB="0" distL="0" distR="0" wp14:anchorId="46711480" wp14:editId="7B2C3DA6">
                  <wp:extent cx="1920875" cy="1440656"/>
                  <wp:effectExtent l="0" t="0" r="3175" b="7620"/>
                  <wp:docPr id="55" name="Рисунок 55" descr="https://rent-ekb.ru/uploadedFiles/eshopimages/big/tumba-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nt-ekb.ru/uploadedFiles/eshopimages/big/tumba-3_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875" cy="1440656"/>
                          </a:xfrm>
                          <a:prstGeom prst="rect">
                            <a:avLst/>
                          </a:prstGeom>
                          <a:noFill/>
                          <a:ln>
                            <a:noFill/>
                          </a:ln>
                        </pic:spPr>
                      </pic:pic>
                    </a:graphicData>
                  </a:graphic>
                </wp:inline>
              </w:drawing>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Диваны в техническую зону </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 белый. Материал: искусственная кожа. Материал ножек: хромированная сталь. Размеры:180х77х70 см.</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0" distB="0" distL="0" distR="0" wp14:anchorId="6B46109F" wp14:editId="79F8A5C2">
                  <wp:extent cx="1816443" cy="112211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Снимок экрана 2022-06-17 в 07.40.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6057" cy="1128053"/>
                          </a:xfrm>
                          <a:prstGeom prst="rect">
                            <a:avLst/>
                          </a:prstGeom>
                        </pic:spPr>
                      </pic:pic>
                    </a:graphicData>
                  </a:graphic>
                </wp:inline>
              </w:drawing>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Напольные декоративные композиции</w:t>
            </w:r>
          </w:p>
        </w:tc>
        <w:tc>
          <w:tcPr>
            <w:tcW w:w="780" w:type="dxa"/>
            <w:tcBorders>
              <w:top w:val="single" w:sz="6" w:space="0" w:color="000000"/>
              <w:left w:val="single" w:sz="6" w:space="0" w:color="000000"/>
              <w:bottom w:val="single" w:sz="6" w:space="0" w:color="000000"/>
            </w:tcBorders>
          </w:tcPr>
          <w:p w:rsidR="0017105E" w:rsidRPr="0017105E" w:rsidRDefault="00711D3A" w:rsidP="0017105E">
            <w:pPr>
              <w:widowControl/>
              <w:rPr>
                <w:rFonts w:ascii="Times New Roman" w:eastAsia="Times New Roman" w:hAnsi="Times New Roman" w:cs="Times New Roman"/>
                <w:color w:val="000000" w:themeColor="text1"/>
                <w:sz w:val="20"/>
                <w:szCs w:val="20"/>
                <w:lang w:bidi="ar-SA"/>
              </w:rPr>
            </w:pPr>
            <w:r>
              <w:rPr>
                <w:rFonts w:ascii="Times New Roman" w:eastAsia="Times New Roman" w:hAnsi="Times New Roman" w:cs="Times New Roman"/>
                <w:color w:val="000000" w:themeColor="text1"/>
                <w:sz w:val="20"/>
                <w:szCs w:val="20"/>
                <w:lang w:bidi="ar-SA"/>
              </w:rPr>
              <w:t>6</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 согласованию с заказчиком</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7</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Настольные декоративные </w:t>
            </w:r>
            <w:r w:rsidRPr="0017105E">
              <w:rPr>
                <w:rFonts w:ascii="Times New Roman" w:eastAsia="Times New Roman" w:hAnsi="Times New Roman" w:cs="Times New Roman"/>
                <w:color w:val="000000" w:themeColor="text1"/>
                <w:sz w:val="20"/>
                <w:szCs w:val="20"/>
                <w:lang w:bidi="ar-SA"/>
              </w:rPr>
              <w:lastRenderedPageBreak/>
              <w:t>композиции</w:t>
            </w:r>
          </w:p>
        </w:tc>
        <w:tc>
          <w:tcPr>
            <w:tcW w:w="780" w:type="dxa"/>
            <w:tcBorders>
              <w:top w:val="single" w:sz="6" w:space="0" w:color="000000"/>
              <w:left w:val="single" w:sz="6" w:space="0" w:color="000000"/>
              <w:bottom w:val="single" w:sz="6" w:space="0" w:color="000000"/>
            </w:tcBorders>
          </w:tcPr>
          <w:p w:rsidR="0017105E" w:rsidRPr="0017105E" w:rsidRDefault="00711D3A" w:rsidP="0017105E">
            <w:pPr>
              <w:widowControl/>
              <w:rPr>
                <w:rFonts w:ascii="Times New Roman" w:eastAsia="Times New Roman" w:hAnsi="Times New Roman" w:cs="Times New Roman"/>
                <w:color w:val="000000" w:themeColor="text1"/>
                <w:sz w:val="20"/>
                <w:szCs w:val="20"/>
                <w:lang w:bidi="ar-SA"/>
              </w:rPr>
            </w:pPr>
            <w:r>
              <w:rPr>
                <w:rFonts w:ascii="Times New Roman" w:eastAsia="Times New Roman" w:hAnsi="Times New Roman" w:cs="Times New Roman"/>
                <w:color w:val="000000" w:themeColor="text1"/>
                <w:sz w:val="20"/>
                <w:szCs w:val="20"/>
                <w:lang w:bidi="ar-SA"/>
              </w:rPr>
              <w:lastRenderedPageBreak/>
              <w:t>6</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 согласованию с заказчиком</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8</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Выставочное место (ЦВМ)</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 комплекта</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Комод-витрина для презентации продукции.</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Цвет – белый, высота не более 80 см., ширина не менее 60 см., длина не менее 120 см. Выдвижные ящики – наличие. </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auto"/>
                <w:lang w:bidi="ar-SA"/>
              </w:rPr>
              <w:object w:dxaOrig="10530" w:dyaOrig="11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75pt;height:211.5pt" o:ole="">
                  <v:imagedata r:id="rId14" o:title=""/>
                </v:shape>
                <o:OLEObject Type="Embed" ProgID="PBrush" ShapeID="_x0000_i1025" DrawAspect="Content" ObjectID="_1719231842" r:id="rId15"/>
              </w:objec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9</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Манекены в зону культуры</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ind w:right="225"/>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2 компл.</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ind w:right="225"/>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Манекены мужчины и женщины, в традиционном наряде народов Республики Бурятия. Для мужчины – комплект воина с головным убором, обувью, авторское исполнение, натуральная кожа и др. материалы. Для женщины – дэгил с украшениями.</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ind w:right="225"/>
              <w:rPr>
                <w:rFonts w:ascii="Times New Roman" w:eastAsia="Times New Roman" w:hAnsi="Times New Roman" w:cs="Times New Roman"/>
                <w:noProof/>
                <w:color w:val="auto"/>
                <w:sz w:val="20"/>
                <w:szCs w:val="20"/>
                <w:lang w:bidi="ar-SA"/>
              </w:rPr>
            </w:pPr>
            <w:r w:rsidRPr="0017105E">
              <w:rPr>
                <w:rFonts w:ascii="Times New Roman" w:eastAsia="Times New Roman" w:hAnsi="Times New Roman" w:cs="Times New Roman"/>
                <w:noProof/>
                <w:color w:val="auto"/>
                <w:sz w:val="20"/>
                <w:szCs w:val="20"/>
                <w:lang w:bidi="ar-SA"/>
              </w:rPr>
              <w:t>Согласовывается с Заказчиком.</w:t>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10</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Тумбы выставочные</w:t>
            </w:r>
          </w:p>
        </w:tc>
        <w:tc>
          <w:tcPr>
            <w:tcW w:w="780" w:type="dxa"/>
            <w:tcBorders>
              <w:top w:val="single" w:sz="6" w:space="0" w:color="000000"/>
              <w:left w:val="single" w:sz="6" w:space="0" w:color="000000"/>
              <w:bottom w:val="single" w:sz="6" w:space="0" w:color="000000"/>
            </w:tcBorders>
          </w:tcPr>
          <w:p w:rsidR="0017105E" w:rsidRPr="0017105E" w:rsidRDefault="00711D3A" w:rsidP="0017105E">
            <w:pPr>
              <w:widowControl/>
              <w:ind w:right="225"/>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6</w:t>
            </w:r>
            <w:r w:rsidR="0017105E" w:rsidRPr="0017105E">
              <w:rPr>
                <w:rFonts w:ascii="Times New Roman" w:eastAsia="Times New Roman" w:hAnsi="Times New Roman" w:cs="Times New Roman"/>
                <w:color w:val="auto"/>
                <w:sz w:val="20"/>
                <w:szCs w:val="20"/>
                <w:lang w:bidi="ar-SA"/>
              </w:rPr>
              <w:t xml:space="preserve"> комплекта</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ind w:right="225"/>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 xml:space="preserve">Тумбы </w:t>
            </w:r>
            <w:r w:rsidR="00B56197" w:rsidRPr="0017105E">
              <w:rPr>
                <w:rFonts w:ascii="Times New Roman" w:eastAsia="Times New Roman" w:hAnsi="Times New Roman" w:cs="Times New Roman"/>
                <w:color w:val="auto"/>
                <w:sz w:val="20"/>
                <w:szCs w:val="20"/>
                <w:lang w:bidi="ar-SA"/>
              </w:rPr>
              <w:t xml:space="preserve">для установки музейных экспонатов </w:t>
            </w:r>
            <w:r w:rsidRPr="0017105E">
              <w:rPr>
                <w:rFonts w:ascii="Times New Roman" w:eastAsia="Times New Roman" w:hAnsi="Times New Roman" w:cs="Times New Roman"/>
                <w:color w:val="auto"/>
                <w:sz w:val="20"/>
                <w:szCs w:val="20"/>
                <w:lang w:bidi="ar-SA"/>
              </w:rPr>
              <w:t>размер: 1,2*60, глубина 0,4м., высота стеклянного ларя 40 см, ларь с возможностью открытия фасадной дверцы и наличием замка.</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ind w:right="225"/>
              <w:rPr>
                <w:rFonts w:ascii="Times New Roman" w:eastAsia="Times New Roman" w:hAnsi="Times New Roman" w:cs="Times New Roman"/>
                <w:noProof/>
                <w:color w:val="auto"/>
                <w:sz w:val="20"/>
                <w:szCs w:val="20"/>
                <w:lang w:bidi="ar-SA"/>
              </w:rPr>
            </w:pPr>
            <w:r w:rsidRPr="0017105E">
              <w:rPr>
                <w:rFonts w:ascii="Times New Roman" w:eastAsia="Times New Roman" w:hAnsi="Times New Roman" w:cs="Times New Roman"/>
                <w:noProof/>
                <w:color w:val="auto"/>
                <w:sz w:val="20"/>
                <w:szCs w:val="20"/>
                <w:lang w:bidi="ar-SA"/>
              </w:rPr>
              <w:t>Внешний вид согласовывается с заказчиком.</w:t>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11</w:t>
            </w:r>
          </w:p>
        </w:tc>
        <w:tc>
          <w:tcPr>
            <w:tcW w:w="1680" w:type="dxa"/>
            <w:tcBorders>
              <w:top w:val="single" w:sz="6" w:space="0" w:color="000000"/>
              <w:left w:val="single" w:sz="6" w:space="0" w:color="000000"/>
              <w:bottom w:val="single" w:sz="6" w:space="0" w:color="000000"/>
            </w:tcBorders>
          </w:tcPr>
          <w:p w:rsidR="0017105E" w:rsidRPr="0017105E" w:rsidRDefault="00B56197" w:rsidP="0017105E">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Тумбы-стойки для подписания документов и выступлений</w:t>
            </w:r>
          </w:p>
        </w:tc>
        <w:tc>
          <w:tcPr>
            <w:tcW w:w="780" w:type="dxa"/>
            <w:tcBorders>
              <w:top w:val="single" w:sz="6" w:space="0" w:color="000000"/>
              <w:left w:val="single" w:sz="6" w:space="0" w:color="000000"/>
              <w:bottom w:val="single" w:sz="6" w:space="0" w:color="000000"/>
            </w:tcBorders>
          </w:tcPr>
          <w:p w:rsidR="0017105E" w:rsidRPr="0017105E" w:rsidRDefault="00711D3A" w:rsidP="0017105E">
            <w:pPr>
              <w:widowControl/>
              <w:ind w:right="225"/>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3</w:t>
            </w:r>
            <w:r w:rsidR="0017105E" w:rsidRPr="0017105E">
              <w:rPr>
                <w:rFonts w:ascii="Times New Roman" w:eastAsia="Times New Roman" w:hAnsi="Times New Roman" w:cs="Times New Roman"/>
                <w:color w:val="auto"/>
                <w:sz w:val="20"/>
                <w:szCs w:val="20"/>
                <w:lang w:bidi="ar-SA"/>
              </w:rPr>
              <w:t>шт.</w:t>
            </w:r>
          </w:p>
        </w:tc>
        <w:tc>
          <w:tcPr>
            <w:tcW w:w="3014" w:type="dxa"/>
            <w:tcBorders>
              <w:top w:val="single" w:sz="6" w:space="0" w:color="000000"/>
              <w:left w:val="single" w:sz="6" w:space="0" w:color="000000"/>
              <w:bottom w:val="single" w:sz="6" w:space="0" w:color="000000"/>
            </w:tcBorders>
          </w:tcPr>
          <w:p w:rsidR="0017105E" w:rsidRPr="0017105E" w:rsidRDefault="0017105E" w:rsidP="00B56197">
            <w:pPr>
              <w:widowControl/>
              <w:ind w:right="225"/>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Тумба-стойка. Габариты высота не выше 1,2м., ширина 50, глубина 50</w:t>
            </w:r>
            <w:r w:rsidR="00B56197">
              <w:rPr>
                <w:rFonts w:ascii="Times New Roman" w:eastAsia="Times New Roman" w:hAnsi="Times New Roman" w:cs="Times New Roman"/>
                <w:color w:val="auto"/>
                <w:sz w:val="20"/>
                <w:szCs w:val="20"/>
                <w:lang w:bidi="ar-SA"/>
              </w:rPr>
              <w:t>. Внешний вид согласовывается с заказчиком.</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B56197" w:rsidP="0017105E">
            <w:pPr>
              <w:widowControl/>
              <w:ind w:right="225"/>
              <w:rPr>
                <w:rFonts w:ascii="Times New Roman" w:eastAsia="Times New Roman" w:hAnsi="Times New Roman" w:cs="Times New Roman"/>
                <w:noProof/>
                <w:color w:val="auto"/>
                <w:sz w:val="20"/>
                <w:szCs w:val="20"/>
                <w:lang w:bidi="ar-SA"/>
              </w:rPr>
            </w:pPr>
            <w:r w:rsidRPr="00B56197">
              <w:rPr>
                <w:rFonts w:ascii="Times New Roman" w:eastAsia="Times New Roman" w:hAnsi="Times New Roman" w:cs="Times New Roman"/>
                <w:noProof/>
                <w:color w:val="auto"/>
                <w:sz w:val="20"/>
                <w:szCs w:val="20"/>
                <w:lang w:bidi="ar-SA"/>
              </w:rPr>
              <w:drawing>
                <wp:inline distT="0" distB="0" distL="0" distR="0">
                  <wp:extent cx="2428875" cy="2428875"/>
                  <wp:effectExtent l="0" t="0" r="9525" b="9525"/>
                  <wp:docPr id="1" name="Рисунок 1" descr="https://img.alicdn.com/imgextra/i2/256155885/TB2n7RAbWZPyuJjSspmXXX2IXXa_!!25615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alicdn.com/imgextra/i2/256155885/TB2n7RAbWZPyuJjSspmXXX2IXXa_!!2561558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12</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 xml:space="preserve">Кулер </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ind w:right="225"/>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2</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Тип устройства</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Питание</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Тип установки</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Размеры, высота</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Размеры, длина</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Размеры, глубина</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Загрузка бутыли с водой</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Тип охлаждения</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Вода</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Мощность охлаждения</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lastRenderedPageBreak/>
              <w:t>производительность охлаждения</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световая индикация</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lastRenderedPageBreak/>
              <w:t>Кулер для воды</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От сети</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Напольный</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 не менее 1000 мм.</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 не более 1200 мм.</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 не менее 300 мм.</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Верхняя</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Электронное</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-горячая;</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 холодная.</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lastRenderedPageBreak/>
              <w:t>не менее 80 Вт.</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 не менее 1 л/час</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готовность горячей воды,</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готовность холодной воды,</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индикация питания</w:t>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lastRenderedPageBreak/>
              <w:t>13</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 xml:space="preserve">Холодильная витрина </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ind w:right="225"/>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Тип</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Общий объем, л</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Размеры, мм (ШхГхВ)</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Размораживание</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Класс энергопотребления</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Общий объем холодильной камеры, л</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Вид компрессора</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Открывание дверей</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Количество дверей</w:t>
            </w:r>
          </w:p>
          <w:p w:rsidR="0017105E" w:rsidRPr="0017105E" w:rsidRDefault="0017105E" w:rsidP="0017105E">
            <w:pPr>
              <w:widowControl/>
              <w:rPr>
                <w:rFonts w:ascii="Times New Roman" w:eastAsia="Times New Roman" w:hAnsi="Times New Roman" w:cs="Times New Roman"/>
                <w:color w:val="auto"/>
                <w:sz w:val="20"/>
                <w:szCs w:val="20"/>
                <w:lang w:bidi="ar-SA"/>
              </w:rPr>
            </w:pP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Холодильная витрина</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115</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845 х 545 х 540</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Ручное</w:t>
            </w:r>
          </w:p>
          <w:p w:rsidR="0017105E" w:rsidRPr="0017105E" w:rsidRDefault="00E44947" w:rsidP="0017105E">
            <w:pPr>
              <w:widowControl/>
              <w:rPr>
                <w:rFonts w:ascii="Times New Roman" w:eastAsia="Times New Roman" w:hAnsi="Times New Roman" w:cs="Times New Roman"/>
                <w:color w:val="auto"/>
                <w:sz w:val="20"/>
                <w:szCs w:val="20"/>
                <w:lang w:bidi="ar-SA"/>
              </w:rPr>
            </w:pPr>
            <w:hyperlink r:id="rId17" w:history="1">
              <w:r w:rsidR="0017105E" w:rsidRPr="0017105E">
                <w:rPr>
                  <w:rFonts w:ascii="Times New Roman" w:eastAsia="Times New Roman" w:hAnsi="Times New Roman" w:cs="Times New Roman"/>
                  <w:color w:val="0563C1" w:themeColor="hyperlink"/>
                  <w:sz w:val="20"/>
                  <w:szCs w:val="20"/>
                  <w:u w:val="single"/>
                  <w:lang w:bidi="ar-SA"/>
                </w:rPr>
                <w:t>A+</w:t>
              </w:r>
            </w:hyperlink>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115</w:t>
            </w:r>
          </w:p>
          <w:p w:rsidR="0017105E" w:rsidRPr="0017105E" w:rsidRDefault="0017105E" w:rsidP="0017105E">
            <w:pPr>
              <w:widowControl/>
              <w:rPr>
                <w:rFonts w:ascii="Times New Roman" w:eastAsia="Times New Roman" w:hAnsi="Times New Roman" w:cs="Times New Roman"/>
                <w:color w:val="auto"/>
                <w:sz w:val="20"/>
                <w:szCs w:val="20"/>
                <w:lang w:bidi="ar-SA"/>
              </w:rPr>
            </w:pP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Классический</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Вправо</w:t>
            </w:r>
          </w:p>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w:t>
            </w:r>
          </w:p>
          <w:p w:rsidR="0017105E" w:rsidRPr="0017105E" w:rsidRDefault="0017105E" w:rsidP="0017105E">
            <w:pPr>
              <w:widowControl/>
              <w:rPr>
                <w:rFonts w:ascii="Times New Roman" w:eastAsia="Times New Roman" w:hAnsi="Times New Roman" w:cs="Times New Roman"/>
                <w:color w:val="auto"/>
                <w:sz w:val="20"/>
                <w:szCs w:val="20"/>
                <w:lang w:bidi="ar-SA"/>
              </w:rPr>
            </w:pP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14</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Холодильник в техническую зону</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ind w:right="225"/>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Габариты: высота не менее 1,2, ширина не менее 0,6, с наличием морозильной камеры.</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ind w:right="225"/>
              <w:rPr>
                <w:rFonts w:ascii="Times New Roman" w:eastAsia="Times New Roman" w:hAnsi="Times New Roman" w:cs="Times New Roman"/>
                <w:noProof/>
                <w:color w:val="auto"/>
                <w:sz w:val="20"/>
                <w:szCs w:val="20"/>
                <w:lang w:bidi="ar-SA"/>
              </w:rPr>
            </w:pPr>
            <w:r w:rsidRPr="0017105E">
              <w:rPr>
                <w:rFonts w:ascii="Times New Roman" w:eastAsia="Times New Roman" w:hAnsi="Times New Roman" w:cs="Times New Roman"/>
                <w:color w:val="auto"/>
                <w:lang w:bidi="ar-SA"/>
              </w:rPr>
              <w:object w:dxaOrig="8520" w:dyaOrig="10725">
                <v:shape id="_x0000_i1026" type="#_x0000_t75" style="width:192.75pt;height:243pt" o:ole="">
                  <v:imagedata r:id="rId18" o:title=""/>
                </v:shape>
                <o:OLEObject Type="Embed" ProgID="PBrush" ShapeID="_x0000_i1026" DrawAspect="Content" ObjectID="_1719231843" r:id="rId19"/>
              </w:object>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15</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Рабочее место ламы-астролога</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 комплект</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Стол, лавочки с учетом традиционных буддийских рекомендаций и пожеланий, специально отшитые настилы для стола и лавок</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t>Внешний вид согласовывается с Заказчиком</w:t>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Зона изделий из нефрита</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 комплект</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auto"/>
                <w:sz w:val="20"/>
                <w:szCs w:val="20"/>
                <w:lang w:bidi="ar-SA"/>
              </w:rPr>
              <w:t xml:space="preserve">Витрины: угловая (внешний угол) размеры ширина 2,7м. высота 1,0 м, глубина 0,5м. выступаюший угол ширина 2.0, высота 1,0 м. Сверху стеклянный ларь высотой 30 см. с возможностью открытия со внутренней стороны. Внутренняя часть шкафов с дверцами, врезные замки.  </w:t>
            </w: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t>Внешний вид согласовывается с Заказчиком</w:t>
            </w:r>
          </w:p>
        </w:tc>
      </w:tr>
      <w:tr w:rsidR="0017105E" w:rsidRPr="0017105E" w:rsidTr="0017105E">
        <w:trPr>
          <w:trHeight w:val="302"/>
        </w:trPr>
        <w:tc>
          <w:tcPr>
            <w:tcW w:w="480" w:type="dxa"/>
            <w:tcBorders>
              <w:top w:val="single" w:sz="6" w:space="0" w:color="000000"/>
              <w:left w:val="single" w:sz="8"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17</w:t>
            </w:r>
          </w:p>
        </w:tc>
        <w:tc>
          <w:tcPr>
            <w:tcW w:w="16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Гостиная Губернатора</w:t>
            </w:r>
          </w:p>
        </w:tc>
        <w:tc>
          <w:tcPr>
            <w:tcW w:w="780"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 комплект</w:t>
            </w:r>
          </w:p>
        </w:tc>
        <w:tc>
          <w:tcPr>
            <w:tcW w:w="3014" w:type="dxa"/>
            <w:tcBorders>
              <w:top w:val="single" w:sz="6" w:space="0" w:color="000000"/>
              <w:left w:val="single" w:sz="6" w:space="0" w:color="000000"/>
              <w:bottom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Мебель в национальном стиле.</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Стол -1 шт. Стулья -12 шт. </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Камод -1 шт.</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Сундук матрешки комплект 3 шт. </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c>
          <w:tcPr>
            <w:tcW w:w="40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0" distB="0" distL="0" distR="0" wp14:anchorId="52FC095F" wp14:editId="2A007221">
                  <wp:extent cx="1209645" cy="1826363"/>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Снимок экрана 2022-06-17 в 08.36.4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2942" cy="1831340"/>
                          </a:xfrm>
                          <a:prstGeom prst="rect">
                            <a:avLst/>
                          </a:prstGeom>
                        </pic:spPr>
                      </pic:pic>
                    </a:graphicData>
                  </a:graphic>
                </wp:inline>
              </w:drawing>
            </w:r>
          </w:p>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0" distB="0" distL="0" distR="0" wp14:anchorId="6E27360D" wp14:editId="7151774C">
                  <wp:extent cx="1852226" cy="1495586"/>
                  <wp:effectExtent l="0" t="0" r="254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Снимок экрана 2022-06-17 в 08.50.5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0096" cy="1501941"/>
                          </a:xfrm>
                          <a:prstGeom prst="rect">
                            <a:avLst/>
                          </a:prstGeom>
                        </pic:spPr>
                      </pic:pic>
                    </a:graphicData>
                  </a:graphic>
                </wp:inline>
              </w:drawing>
            </w:r>
          </w:p>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0" distB="0" distL="0" distR="0" wp14:anchorId="5D5A9213" wp14:editId="76A2B94B">
                  <wp:extent cx="1896148" cy="260573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нимок экрана 2022-06-17 в 08.52.0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3573" cy="2615935"/>
                          </a:xfrm>
                          <a:prstGeom prst="rect">
                            <a:avLst/>
                          </a:prstGeom>
                        </pic:spPr>
                      </pic:pic>
                    </a:graphicData>
                  </a:graphic>
                </wp:inline>
              </w:drawing>
            </w:r>
          </w:p>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0" distB="0" distL="0" distR="0" wp14:anchorId="5BAB5CA5" wp14:editId="580DFD15">
                  <wp:extent cx="1964734" cy="1166942"/>
                  <wp:effectExtent l="0" t="0" r="381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Снимок экрана 2022-06-17 в 09.19.0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9617" cy="1169842"/>
                          </a:xfrm>
                          <a:prstGeom prst="rect">
                            <a:avLst/>
                          </a:prstGeom>
                        </pic:spPr>
                      </pic:pic>
                    </a:graphicData>
                  </a:graphic>
                </wp:inline>
              </w:drawing>
            </w:r>
          </w:p>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p>
        </w:tc>
      </w:tr>
      <w:tr w:rsidR="0017105E" w:rsidRPr="0017105E" w:rsidTr="0017105E">
        <w:trPr>
          <w:trHeight w:val="302"/>
        </w:trPr>
        <w:tc>
          <w:tcPr>
            <w:tcW w:w="10034" w:type="dxa"/>
            <w:gridSpan w:val="5"/>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b/>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lastRenderedPageBreak/>
              <w:t>УЛИЧНАЯ ЗОНА</w:t>
            </w:r>
          </w:p>
        </w:tc>
      </w:tr>
      <w:tr w:rsidR="0017105E" w:rsidRPr="0017105E" w:rsidTr="0017105E">
        <w:trPr>
          <w:trHeight w:val="509"/>
        </w:trPr>
        <w:tc>
          <w:tcPr>
            <w:tcW w:w="480" w:type="dxa"/>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w:t>
            </w:r>
          </w:p>
        </w:tc>
        <w:tc>
          <w:tcPr>
            <w:tcW w:w="16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shd w:val="clear" w:color="auto" w:fill="FCFCFC"/>
                <w:lang w:bidi="ar-SA"/>
              </w:rPr>
              <w:t>Кресло коричневого цвета</w:t>
            </w:r>
          </w:p>
        </w:tc>
        <w:tc>
          <w:tcPr>
            <w:tcW w:w="780" w:type="dxa"/>
            <w:tcBorders>
              <w:top w:val="single" w:sz="6" w:space="0" w:color="000000"/>
              <w:left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w:t>
            </w:r>
          </w:p>
        </w:tc>
        <w:tc>
          <w:tcPr>
            <w:tcW w:w="3014" w:type="dxa"/>
            <w:tcBorders>
              <w:top w:val="single" w:sz="6" w:space="0" w:color="000000"/>
              <w:left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 коричневый. Материал: искусственная ротанг. Материал ножек:  сталь. Размеры:70х77х70 см.</w:t>
            </w:r>
          </w:p>
        </w:tc>
        <w:tc>
          <w:tcPr>
            <w:tcW w:w="4080" w:type="dxa"/>
            <w:tcBorders>
              <w:top w:val="single" w:sz="6" w:space="0" w:color="000000"/>
              <w:left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0" distB="0" distL="0" distR="0" wp14:anchorId="2BB2F1FC" wp14:editId="0AFA24D8">
                  <wp:extent cx="1445741" cy="1200294"/>
                  <wp:effectExtent l="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Снимок экрана 2022-06-17 в 08.02.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7776" cy="1210286"/>
                          </a:xfrm>
                          <a:prstGeom prst="rect">
                            <a:avLst/>
                          </a:prstGeom>
                        </pic:spPr>
                      </pic:pic>
                    </a:graphicData>
                  </a:graphic>
                </wp:inline>
              </w:drawing>
            </w:r>
          </w:p>
        </w:tc>
      </w:tr>
      <w:tr w:rsidR="0017105E" w:rsidRPr="0017105E" w:rsidTr="0017105E">
        <w:trPr>
          <w:trHeight w:val="754"/>
        </w:trPr>
        <w:tc>
          <w:tcPr>
            <w:tcW w:w="480" w:type="dxa"/>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w:t>
            </w:r>
          </w:p>
        </w:tc>
        <w:tc>
          <w:tcPr>
            <w:tcW w:w="16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shd w:val="clear" w:color="auto" w:fill="FCFCFC"/>
                <w:lang w:bidi="ar-SA"/>
              </w:rPr>
              <w:t xml:space="preserve">Двухместный диван коричневого цвета </w:t>
            </w:r>
          </w:p>
        </w:tc>
        <w:tc>
          <w:tcPr>
            <w:tcW w:w="780" w:type="dxa"/>
            <w:tcBorders>
              <w:left w:val="single" w:sz="6" w:space="0" w:color="000000"/>
              <w:bottom w:val="single" w:sz="6" w:space="0" w:color="000000"/>
              <w:right w:val="single" w:sz="6" w:space="0" w:color="000000"/>
            </w:tcBorders>
          </w:tcPr>
          <w:p w:rsidR="0017105E" w:rsidRPr="0017105E" w:rsidRDefault="0017105E" w:rsidP="0017105E">
            <w:pPr>
              <w:widowControl/>
              <w:shd w:val="clear" w:color="auto" w:fill="FCFCFC"/>
              <w:rPr>
                <w:rFonts w:ascii="Times New Roman" w:eastAsia="Times New Roman" w:hAnsi="Times New Roman" w:cs="Times New Roman"/>
                <w:color w:val="000000" w:themeColor="text1"/>
                <w:sz w:val="20"/>
                <w:szCs w:val="20"/>
                <w:highlight w:val="white"/>
                <w:lang w:bidi="ar-SA"/>
              </w:rPr>
            </w:pPr>
            <w:r w:rsidRPr="0017105E">
              <w:rPr>
                <w:rFonts w:ascii="Times New Roman" w:eastAsia="Times New Roman" w:hAnsi="Times New Roman" w:cs="Times New Roman"/>
                <w:color w:val="000000" w:themeColor="text1"/>
                <w:sz w:val="20"/>
                <w:szCs w:val="20"/>
                <w:highlight w:val="white"/>
                <w:lang w:bidi="ar-SA"/>
              </w:rPr>
              <w:t>4</w:t>
            </w:r>
          </w:p>
        </w:tc>
        <w:tc>
          <w:tcPr>
            <w:tcW w:w="3014" w:type="dxa"/>
            <w:tcBorders>
              <w:left w:val="single" w:sz="6" w:space="0" w:color="000000"/>
              <w:bottom w:val="single" w:sz="6" w:space="0" w:color="000000"/>
              <w:right w:val="single" w:sz="6" w:space="0" w:color="000000"/>
            </w:tcBorders>
            <w:shd w:val="clear" w:color="auto" w:fill="auto"/>
          </w:tcPr>
          <w:p w:rsidR="0017105E" w:rsidRPr="0017105E" w:rsidRDefault="0017105E" w:rsidP="0017105E">
            <w:pPr>
              <w:widowControl/>
              <w:shd w:val="clear" w:color="auto" w:fill="FCFCFC"/>
              <w:rPr>
                <w:rFonts w:ascii="Times New Roman" w:eastAsia="Times New Roman" w:hAnsi="Times New Roman" w:cs="Times New Roman"/>
                <w:smallCaps/>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w:t>
            </w:r>
            <w:r w:rsidRPr="0017105E">
              <w:rPr>
                <w:rFonts w:ascii="Times New Roman" w:eastAsia="Times New Roman" w:hAnsi="Times New Roman" w:cs="Times New Roman"/>
                <w:smallCaps/>
                <w:color w:val="000000" w:themeColor="text1"/>
                <w:sz w:val="20"/>
                <w:szCs w:val="20"/>
                <w:lang w:bidi="ar-SA"/>
              </w:rPr>
              <w:t xml:space="preserve"> - </w:t>
            </w:r>
            <w:r w:rsidRPr="0017105E">
              <w:rPr>
                <w:rFonts w:ascii="Times New Roman" w:eastAsia="Times New Roman" w:hAnsi="Times New Roman" w:cs="Times New Roman"/>
                <w:color w:val="000000" w:themeColor="text1"/>
                <w:sz w:val="20"/>
                <w:szCs w:val="20"/>
                <w:lang w:bidi="ar-SA"/>
              </w:rPr>
              <w:t>Белый</w:t>
            </w:r>
          </w:p>
          <w:p w:rsidR="0017105E" w:rsidRPr="0017105E" w:rsidRDefault="0017105E" w:rsidP="0017105E">
            <w:pPr>
              <w:widowControl/>
              <w:shd w:val="clear" w:color="auto" w:fill="FCFCFC"/>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Материалы: искусственный ротанг, металлическое основание, текстиль. Размеры:</w:t>
            </w:r>
          </w:p>
          <w:p w:rsidR="0017105E" w:rsidRPr="0017105E" w:rsidRDefault="0017105E" w:rsidP="0017105E">
            <w:pPr>
              <w:widowControl/>
              <w:shd w:val="clear" w:color="auto" w:fill="FCFCFC"/>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132 х 62 х 85</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c>
          <w:tcPr>
            <w:tcW w:w="4080" w:type="dxa"/>
            <w:tcBorders>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0" distB="0" distL="0" distR="0" wp14:anchorId="39643335" wp14:editId="540D4FB2">
                  <wp:extent cx="1666875" cy="1533525"/>
                  <wp:effectExtent l="0" t="0" r="0" b="9525"/>
                  <wp:docPr id="62" name="image2.jpg" descr="https://wowspace.ru/uploads/rent_item/preview_image/152/ratdivanw2.jpg"/>
                  <wp:cNvGraphicFramePr/>
                  <a:graphic xmlns:a="http://schemas.openxmlformats.org/drawingml/2006/main">
                    <a:graphicData uri="http://schemas.openxmlformats.org/drawingml/2006/picture">
                      <pic:pic xmlns:pic="http://schemas.openxmlformats.org/drawingml/2006/picture">
                        <pic:nvPicPr>
                          <pic:cNvPr id="0" name="image2.jpg" descr="https://wowspace.ru/uploads/rent_item/preview_image/152/ratdivanw2.jpg"/>
                          <pic:cNvPicPr preferRelativeResize="0"/>
                        </pic:nvPicPr>
                        <pic:blipFill>
                          <a:blip r:embed="rId25"/>
                          <a:srcRect/>
                          <a:stretch>
                            <a:fillRect/>
                          </a:stretch>
                        </pic:blipFill>
                        <pic:spPr>
                          <a:xfrm>
                            <a:off x="0" y="0"/>
                            <a:ext cx="1667119" cy="1533750"/>
                          </a:xfrm>
                          <a:prstGeom prst="rect">
                            <a:avLst/>
                          </a:prstGeom>
                          <a:ln/>
                        </pic:spPr>
                      </pic:pic>
                    </a:graphicData>
                  </a:graphic>
                </wp:inline>
              </w:drawing>
            </w:r>
          </w:p>
        </w:tc>
      </w:tr>
      <w:tr w:rsidR="0017105E" w:rsidRPr="0017105E" w:rsidTr="0017105E">
        <w:trPr>
          <w:trHeight w:val="559"/>
        </w:trPr>
        <w:tc>
          <w:tcPr>
            <w:tcW w:w="480" w:type="dxa"/>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3</w:t>
            </w:r>
          </w:p>
        </w:tc>
        <w:tc>
          <w:tcPr>
            <w:tcW w:w="16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shd w:val="clear" w:color="auto" w:fill="FCFCFC"/>
                <w:lang w:bidi="ar-SA"/>
              </w:rPr>
              <w:t xml:space="preserve">Журнальный столик </w:t>
            </w:r>
          </w:p>
        </w:tc>
        <w:tc>
          <w:tcPr>
            <w:tcW w:w="780" w:type="dxa"/>
            <w:tcBorders>
              <w:left w:val="single" w:sz="6" w:space="0" w:color="000000"/>
              <w:bottom w:val="single" w:sz="6" w:space="0" w:color="000000"/>
              <w:right w:val="single" w:sz="6" w:space="0" w:color="000000"/>
            </w:tcBorders>
          </w:tcPr>
          <w:p w:rsidR="0017105E" w:rsidRPr="0017105E" w:rsidRDefault="0017105E" w:rsidP="0017105E">
            <w:pPr>
              <w:widowControl/>
              <w:shd w:val="clear" w:color="auto" w:fill="FCFCFC"/>
              <w:rPr>
                <w:rFonts w:ascii="Times New Roman" w:eastAsia="Times New Roman" w:hAnsi="Times New Roman" w:cs="Times New Roman"/>
                <w:color w:val="000000" w:themeColor="text1"/>
                <w:sz w:val="20"/>
                <w:szCs w:val="20"/>
                <w:highlight w:val="white"/>
                <w:lang w:bidi="ar-SA"/>
              </w:rPr>
            </w:pPr>
            <w:r w:rsidRPr="0017105E">
              <w:rPr>
                <w:rFonts w:ascii="Times New Roman" w:eastAsia="Times New Roman" w:hAnsi="Times New Roman" w:cs="Times New Roman"/>
                <w:color w:val="000000" w:themeColor="text1"/>
                <w:sz w:val="20"/>
                <w:szCs w:val="20"/>
                <w:highlight w:val="white"/>
                <w:lang w:bidi="ar-SA"/>
              </w:rPr>
              <w:t>4</w:t>
            </w:r>
          </w:p>
        </w:tc>
        <w:tc>
          <w:tcPr>
            <w:tcW w:w="3014" w:type="dxa"/>
            <w:tcBorders>
              <w:left w:val="single" w:sz="6" w:space="0" w:color="000000"/>
              <w:bottom w:val="single" w:sz="6" w:space="0" w:color="000000"/>
              <w:right w:val="single" w:sz="6" w:space="0" w:color="000000"/>
            </w:tcBorders>
          </w:tcPr>
          <w:p w:rsidR="0017105E" w:rsidRPr="0017105E" w:rsidRDefault="0017105E" w:rsidP="0017105E">
            <w:pPr>
              <w:widowControl/>
              <w:shd w:val="clear" w:color="auto" w:fill="FCFCFC"/>
              <w:rPr>
                <w:rFonts w:ascii="Times New Roman" w:eastAsia="Times New Roman" w:hAnsi="Times New Roman" w:cs="Times New Roman"/>
                <w:smallCaps/>
                <w:color w:val="000000" w:themeColor="text1"/>
                <w:sz w:val="20"/>
                <w:szCs w:val="20"/>
                <w:lang w:bidi="ar-SA"/>
              </w:rPr>
            </w:pPr>
            <w:r w:rsidRPr="0017105E">
              <w:rPr>
                <w:rFonts w:ascii="Times New Roman" w:eastAsia="Times New Roman" w:hAnsi="Times New Roman" w:cs="Times New Roman"/>
                <w:color w:val="000000" w:themeColor="text1"/>
                <w:sz w:val="20"/>
                <w:szCs w:val="20"/>
                <w:highlight w:val="white"/>
                <w:lang w:bidi="ar-SA"/>
              </w:rPr>
              <w:t>Цвет</w:t>
            </w:r>
            <w:r w:rsidRPr="0017105E">
              <w:rPr>
                <w:rFonts w:ascii="Times New Roman" w:eastAsia="Times New Roman" w:hAnsi="Times New Roman" w:cs="Times New Roman"/>
                <w:smallCaps/>
                <w:color w:val="000000" w:themeColor="text1"/>
                <w:sz w:val="20"/>
                <w:szCs w:val="20"/>
                <w:lang w:bidi="ar-SA"/>
              </w:rPr>
              <w:t>: б</w:t>
            </w:r>
            <w:r w:rsidRPr="0017105E">
              <w:rPr>
                <w:rFonts w:ascii="Times New Roman" w:eastAsia="Times New Roman" w:hAnsi="Times New Roman" w:cs="Times New Roman"/>
                <w:color w:val="000000" w:themeColor="text1"/>
                <w:sz w:val="20"/>
                <w:szCs w:val="20"/>
                <w:lang w:bidi="ar-SA"/>
              </w:rPr>
              <w:t>елый</w:t>
            </w:r>
          </w:p>
          <w:p w:rsidR="0017105E" w:rsidRPr="0017105E" w:rsidRDefault="0017105E" w:rsidP="0017105E">
            <w:pPr>
              <w:widowControl/>
              <w:shd w:val="clear" w:color="auto" w:fill="FCFCFC"/>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Материалы: и</w:t>
            </w:r>
            <w:r w:rsidRPr="0017105E">
              <w:rPr>
                <w:rFonts w:ascii="Times New Roman" w:eastAsia="Times New Roman" w:hAnsi="Times New Roman" w:cs="Times New Roman"/>
                <w:color w:val="000000" w:themeColor="text1"/>
                <w:sz w:val="20"/>
                <w:szCs w:val="20"/>
                <w:shd w:val="clear" w:color="auto" w:fill="FCFCFC"/>
                <w:lang w:bidi="ar-SA"/>
              </w:rPr>
              <w:t>скусственный ротанг, каленое стекло</w:t>
            </w:r>
          </w:p>
          <w:p w:rsidR="0017105E" w:rsidRPr="0017105E" w:rsidRDefault="0017105E" w:rsidP="0017105E">
            <w:pPr>
              <w:widowControl/>
              <w:shd w:val="clear" w:color="auto" w:fill="FCFCFC"/>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Размеры</w:t>
            </w:r>
            <w:r w:rsidRPr="0017105E">
              <w:rPr>
                <w:rFonts w:ascii="Times New Roman" w:eastAsia="Times New Roman" w:hAnsi="Times New Roman" w:cs="Times New Roman"/>
                <w:smallCaps/>
                <w:color w:val="000000" w:themeColor="text1"/>
                <w:sz w:val="20"/>
                <w:szCs w:val="20"/>
                <w:lang w:bidi="ar-SA"/>
              </w:rPr>
              <w:t xml:space="preserve">: </w:t>
            </w:r>
            <w:r w:rsidRPr="0017105E">
              <w:rPr>
                <w:rFonts w:ascii="Times New Roman" w:eastAsia="Times New Roman" w:hAnsi="Times New Roman" w:cs="Times New Roman"/>
                <w:color w:val="000000" w:themeColor="text1"/>
                <w:sz w:val="20"/>
                <w:szCs w:val="20"/>
                <w:shd w:val="clear" w:color="auto" w:fill="FCFCFC"/>
                <w:lang w:bidi="ar-SA"/>
              </w:rPr>
              <w:t>100х60х40</w:t>
            </w:r>
          </w:p>
        </w:tc>
        <w:tc>
          <w:tcPr>
            <w:tcW w:w="4080" w:type="dxa"/>
            <w:tcBorders>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0" distB="0" distL="0" distR="0" wp14:anchorId="1DB73888" wp14:editId="19007D38">
                  <wp:extent cx="1666875" cy="1485900"/>
                  <wp:effectExtent l="0" t="0" r="9525" b="0"/>
                  <wp:docPr id="63" name="image5.jpg" descr="https://wowspace.ru/uploads/item_image/image/1303/ratstolbigw1.jpg"/>
                  <wp:cNvGraphicFramePr/>
                  <a:graphic xmlns:a="http://schemas.openxmlformats.org/drawingml/2006/main">
                    <a:graphicData uri="http://schemas.openxmlformats.org/drawingml/2006/picture">
                      <pic:pic xmlns:pic="http://schemas.openxmlformats.org/drawingml/2006/picture">
                        <pic:nvPicPr>
                          <pic:cNvPr id="0" name="image5.jpg" descr="https://wowspace.ru/uploads/item_image/image/1303/ratstolbigw1.jpg"/>
                          <pic:cNvPicPr preferRelativeResize="0"/>
                        </pic:nvPicPr>
                        <pic:blipFill>
                          <a:blip r:embed="rId26"/>
                          <a:srcRect/>
                          <a:stretch>
                            <a:fillRect/>
                          </a:stretch>
                        </pic:blipFill>
                        <pic:spPr>
                          <a:xfrm>
                            <a:off x="0" y="0"/>
                            <a:ext cx="1668099" cy="1486991"/>
                          </a:xfrm>
                          <a:prstGeom prst="rect">
                            <a:avLst/>
                          </a:prstGeom>
                          <a:ln/>
                        </pic:spPr>
                      </pic:pic>
                    </a:graphicData>
                  </a:graphic>
                </wp:inline>
              </w:drawing>
            </w:r>
          </w:p>
        </w:tc>
      </w:tr>
      <w:tr w:rsidR="0017105E" w:rsidRPr="0017105E" w:rsidTr="0017105E">
        <w:trPr>
          <w:trHeight w:val="559"/>
        </w:trPr>
        <w:tc>
          <w:tcPr>
            <w:tcW w:w="480" w:type="dxa"/>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w:t>
            </w:r>
          </w:p>
        </w:tc>
        <w:tc>
          <w:tcPr>
            <w:tcW w:w="16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shd w:val="clear" w:color="auto" w:fill="FCFCFC"/>
                <w:lang w:bidi="ar-SA"/>
              </w:rPr>
            </w:pPr>
            <w:r w:rsidRPr="0017105E">
              <w:rPr>
                <w:rFonts w:ascii="Times New Roman" w:eastAsia="Times New Roman" w:hAnsi="Times New Roman" w:cs="Times New Roman"/>
                <w:color w:val="000000" w:themeColor="text1"/>
                <w:sz w:val="20"/>
                <w:szCs w:val="20"/>
                <w:shd w:val="clear" w:color="auto" w:fill="FCFCFC"/>
                <w:lang w:bidi="ar-SA"/>
              </w:rPr>
              <w:t>Вешала в раздевалку для артистов</w:t>
            </w:r>
          </w:p>
        </w:tc>
        <w:tc>
          <w:tcPr>
            <w:tcW w:w="780" w:type="dxa"/>
            <w:tcBorders>
              <w:left w:val="single" w:sz="6" w:space="0" w:color="000000"/>
              <w:bottom w:val="single" w:sz="6" w:space="0" w:color="000000"/>
              <w:right w:val="single" w:sz="6" w:space="0" w:color="000000"/>
            </w:tcBorders>
          </w:tcPr>
          <w:p w:rsidR="0017105E" w:rsidRPr="0017105E" w:rsidRDefault="0017105E" w:rsidP="0017105E">
            <w:pPr>
              <w:widowControl/>
              <w:shd w:val="clear" w:color="auto" w:fill="FCFCFC"/>
              <w:rPr>
                <w:rFonts w:ascii="Times New Roman" w:eastAsia="Times New Roman" w:hAnsi="Times New Roman" w:cs="Times New Roman"/>
                <w:color w:val="000000" w:themeColor="text1"/>
                <w:sz w:val="20"/>
                <w:szCs w:val="20"/>
                <w:highlight w:val="white"/>
                <w:lang w:bidi="ar-SA"/>
              </w:rPr>
            </w:pPr>
            <w:r w:rsidRPr="0017105E">
              <w:rPr>
                <w:rFonts w:ascii="Times New Roman" w:eastAsia="Times New Roman" w:hAnsi="Times New Roman" w:cs="Times New Roman"/>
                <w:color w:val="000000" w:themeColor="text1"/>
                <w:sz w:val="20"/>
                <w:szCs w:val="20"/>
                <w:highlight w:val="white"/>
                <w:lang w:bidi="ar-SA"/>
              </w:rPr>
              <w:t>4</w:t>
            </w:r>
          </w:p>
        </w:tc>
        <w:tc>
          <w:tcPr>
            <w:tcW w:w="3014" w:type="dxa"/>
            <w:tcBorders>
              <w:left w:val="single" w:sz="6" w:space="0" w:color="000000"/>
              <w:bottom w:val="single" w:sz="6" w:space="0" w:color="000000"/>
              <w:right w:val="single" w:sz="6" w:space="0" w:color="000000"/>
            </w:tcBorders>
          </w:tcPr>
          <w:p w:rsidR="0017105E" w:rsidRPr="0017105E" w:rsidRDefault="0017105E" w:rsidP="0017105E">
            <w:pPr>
              <w:widowControl/>
              <w:shd w:val="clear" w:color="auto" w:fill="FCFCFC"/>
              <w:rPr>
                <w:rFonts w:ascii="Times New Roman" w:eastAsia="Times New Roman" w:hAnsi="Times New Roman" w:cs="Times New Roman"/>
                <w:color w:val="000000" w:themeColor="text1"/>
                <w:sz w:val="20"/>
                <w:szCs w:val="20"/>
                <w:highlight w:val="white"/>
                <w:lang w:bidi="ar-SA"/>
              </w:rPr>
            </w:pPr>
            <w:r w:rsidRPr="0017105E">
              <w:rPr>
                <w:rFonts w:ascii="Times New Roman" w:eastAsia="Times New Roman" w:hAnsi="Times New Roman" w:cs="Times New Roman"/>
                <w:color w:val="000000" w:themeColor="text1"/>
                <w:sz w:val="20"/>
                <w:szCs w:val="20"/>
                <w:highlight w:val="white"/>
                <w:lang w:bidi="ar-SA"/>
              </w:rPr>
              <w:t>Хромированные стойки с плечиками для костюмов для единовременного размещения не менее 40 костюмов одновременно</w:t>
            </w:r>
          </w:p>
        </w:tc>
        <w:tc>
          <w:tcPr>
            <w:tcW w:w="4080" w:type="dxa"/>
            <w:tcBorders>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p>
        </w:tc>
      </w:tr>
      <w:tr w:rsidR="0017105E" w:rsidRPr="0017105E" w:rsidTr="0017105E">
        <w:trPr>
          <w:trHeight w:val="559"/>
        </w:trPr>
        <w:tc>
          <w:tcPr>
            <w:tcW w:w="480" w:type="dxa"/>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w:t>
            </w:r>
          </w:p>
        </w:tc>
        <w:tc>
          <w:tcPr>
            <w:tcW w:w="16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shd w:val="clear" w:color="auto" w:fill="FCFCFC"/>
                <w:lang w:bidi="ar-SA"/>
              </w:rPr>
            </w:pPr>
            <w:r w:rsidRPr="0017105E">
              <w:rPr>
                <w:rFonts w:ascii="Times New Roman" w:eastAsia="Times New Roman" w:hAnsi="Times New Roman" w:cs="Times New Roman"/>
                <w:color w:val="000000" w:themeColor="text1"/>
                <w:sz w:val="20"/>
                <w:szCs w:val="20"/>
                <w:shd w:val="clear" w:color="auto" w:fill="FCFCFC"/>
                <w:lang w:bidi="ar-SA"/>
              </w:rPr>
              <w:t>Сто-тумба с зеркалом для нанесения грима со стулом</w:t>
            </w:r>
          </w:p>
        </w:tc>
        <w:tc>
          <w:tcPr>
            <w:tcW w:w="780" w:type="dxa"/>
            <w:tcBorders>
              <w:left w:val="single" w:sz="6" w:space="0" w:color="000000"/>
              <w:bottom w:val="single" w:sz="6" w:space="0" w:color="000000"/>
              <w:right w:val="single" w:sz="6" w:space="0" w:color="000000"/>
            </w:tcBorders>
          </w:tcPr>
          <w:p w:rsidR="0017105E" w:rsidRPr="0017105E" w:rsidRDefault="0017105E" w:rsidP="0017105E">
            <w:pPr>
              <w:widowControl/>
              <w:shd w:val="clear" w:color="auto" w:fill="FCFCFC"/>
              <w:rPr>
                <w:rFonts w:ascii="Times New Roman" w:eastAsia="Times New Roman" w:hAnsi="Times New Roman" w:cs="Times New Roman"/>
                <w:color w:val="000000" w:themeColor="text1"/>
                <w:sz w:val="20"/>
                <w:szCs w:val="20"/>
                <w:highlight w:val="white"/>
                <w:lang w:bidi="ar-SA"/>
              </w:rPr>
            </w:pPr>
            <w:r w:rsidRPr="0017105E">
              <w:rPr>
                <w:rFonts w:ascii="Times New Roman" w:eastAsia="Times New Roman" w:hAnsi="Times New Roman" w:cs="Times New Roman"/>
                <w:color w:val="000000" w:themeColor="text1"/>
                <w:sz w:val="20"/>
                <w:szCs w:val="20"/>
                <w:highlight w:val="white"/>
                <w:lang w:bidi="ar-SA"/>
              </w:rPr>
              <w:t>2</w:t>
            </w:r>
          </w:p>
        </w:tc>
        <w:tc>
          <w:tcPr>
            <w:tcW w:w="3014" w:type="dxa"/>
            <w:tcBorders>
              <w:left w:val="single" w:sz="6" w:space="0" w:color="000000"/>
              <w:bottom w:val="single" w:sz="6" w:space="0" w:color="000000"/>
              <w:right w:val="single" w:sz="6" w:space="0" w:color="000000"/>
            </w:tcBorders>
          </w:tcPr>
          <w:p w:rsidR="0017105E" w:rsidRPr="0017105E" w:rsidRDefault="0017105E" w:rsidP="0017105E">
            <w:pPr>
              <w:widowControl/>
              <w:shd w:val="clear" w:color="auto" w:fill="FCFCFC"/>
              <w:rPr>
                <w:rFonts w:ascii="Times New Roman" w:eastAsia="Times New Roman" w:hAnsi="Times New Roman" w:cs="Times New Roman"/>
                <w:color w:val="000000" w:themeColor="text1"/>
                <w:sz w:val="20"/>
                <w:szCs w:val="20"/>
                <w:highlight w:val="white"/>
                <w:lang w:bidi="ar-SA"/>
              </w:rPr>
            </w:pPr>
            <w:r w:rsidRPr="0017105E">
              <w:rPr>
                <w:rFonts w:ascii="Times New Roman" w:eastAsia="Times New Roman" w:hAnsi="Times New Roman" w:cs="Times New Roman"/>
                <w:color w:val="000000" w:themeColor="text1"/>
                <w:sz w:val="20"/>
                <w:szCs w:val="20"/>
                <w:highlight w:val="white"/>
                <w:lang w:bidi="ar-SA"/>
              </w:rPr>
              <w:t>Зеркало должно иметь подсветку, размер зеркала не менее 120*60см., стол –тумба гримерный, цвет белый</w:t>
            </w:r>
          </w:p>
        </w:tc>
        <w:tc>
          <w:tcPr>
            <w:tcW w:w="4080" w:type="dxa"/>
            <w:tcBorders>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0" distB="0" distL="0" distR="0" wp14:anchorId="42D08F95" wp14:editId="5621107C">
                  <wp:extent cx="2466340" cy="3699510"/>
                  <wp:effectExtent l="0" t="0" r="0" b="0"/>
                  <wp:docPr id="64" name="Рисунок 64" descr="C:\Users\zamd.OFFICE\Desktop\гри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amd.OFFICE\Desktop\гримм.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3398" cy="3710097"/>
                          </a:xfrm>
                          <a:prstGeom prst="rect">
                            <a:avLst/>
                          </a:prstGeom>
                          <a:noFill/>
                          <a:ln>
                            <a:noFill/>
                          </a:ln>
                        </pic:spPr>
                      </pic:pic>
                    </a:graphicData>
                  </a:graphic>
                </wp:inline>
              </w:drawing>
            </w:r>
          </w:p>
        </w:tc>
      </w:tr>
      <w:tr w:rsidR="0017105E" w:rsidRPr="0017105E" w:rsidTr="0017105E">
        <w:trPr>
          <w:trHeight w:val="559"/>
        </w:trPr>
        <w:tc>
          <w:tcPr>
            <w:tcW w:w="480" w:type="dxa"/>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w:t>
            </w:r>
          </w:p>
        </w:tc>
        <w:tc>
          <w:tcPr>
            <w:tcW w:w="16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shd w:val="clear" w:color="auto" w:fill="FCFCFC"/>
                <w:lang w:bidi="ar-SA"/>
              </w:rPr>
            </w:pPr>
            <w:r w:rsidRPr="0017105E">
              <w:rPr>
                <w:rFonts w:ascii="Times New Roman" w:eastAsia="Times New Roman" w:hAnsi="Times New Roman" w:cs="Times New Roman"/>
                <w:color w:val="000000" w:themeColor="text1"/>
                <w:sz w:val="20"/>
                <w:szCs w:val="20"/>
                <w:shd w:val="clear" w:color="auto" w:fill="FCFCFC"/>
                <w:lang w:bidi="ar-SA"/>
              </w:rPr>
              <w:t>Скамьи</w:t>
            </w:r>
          </w:p>
        </w:tc>
        <w:tc>
          <w:tcPr>
            <w:tcW w:w="780" w:type="dxa"/>
            <w:tcBorders>
              <w:left w:val="single" w:sz="6" w:space="0" w:color="000000"/>
              <w:bottom w:val="single" w:sz="6" w:space="0" w:color="000000"/>
              <w:right w:val="single" w:sz="6" w:space="0" w:color="000000"/>
            </w:tcBorders>
          </w:tcPr>
          <w:p w:rsidR="0017105E" w:rsidRPr="0017105E" w:rsidRDefault="0017105E" w:rsidP="0017105E">
            <w:pPr>
              <w:widowControl/>
              <w:shd w:val="clear" w:color="auto" w:fill="FCFCFC"/>
              <w:rPr>
                <w:rFonts w:ascii="Times New Roman" w:eastAsia="Times New Roman" w:hAnsi="Times New Roman" w:cs="Times New Roman"/>
                <w:color w:val="000000" w:themeColor="text1"/>
                <w:sz w:val="20"/>
                <w:szCs w:val="20"/>
                <w:highlight w:val="white"/>
                <w:lang w:bidi="ar-SA"/>
              </w:rPr>
            </w:pPr>
            <w:r w:rsidRPr="0017105E">
              <w:rPr>
                <w:rFonts w:ascii="Times New Roman" w:eastAsia="Times New Roman" w:hAnsi="Times New Roman" w:cs="Times New Roman"/>
                <w:color w:val="000000" w:themeColor="text1"/>
                <w:sz w:val="20"/>
                <w:szCs w:val="20"/>
                <w:highlight w:val="white"/>
                <w:lang w:bidi="ar-SA"/>
              </w:rPr>
              <w:t>6</w:t>
            </w:r>
          </w:p>
        </w:tc>
        <w:tc>
          <w:tcPr>
            <w:tcW w:w="3014" w:type="dxa"/>
            <w:tcBorders>
              <w:left w:val="single" w:sz="6" w:space="0" w:color="000000"/>
              <w:bottom w:val="single" w:sz="6" w:space="0" w:color="000000"/>
              <w:right w:val="single" w:sz="6" w:space="0" w:color="000000"/>
            </w:tcBorders>
          </w:tcPr>
          <w:p w:rsidR="0017105E" w:rsidRPr="0017105E" w:rsidRDefault="0017105E" w:rsidP="0017105E">
            <w:pPr>
              <w:widowControl/>
              <w:shd w:val="clear" w:color="auto" w:fill="FCFCFC"/>
              <w:rPr>
                <w:rFonts w:ascii="Times New Roman" w:eastAsia="Times New Roman" w:hAnsi="Times New Roman" w:cs="Times New Roman"/>
                <w:color w:val="000000" w:themeColor="text1"/>
                <w:sz w:val="20"/>
                <w:szCs w:val="20"/>
                <w:highlight w:val="white"/>
                <w:lang w:bidi="ar-SA"/>
              </w:rPr>
            </w:pPr>
            <w:r w:rsidRPr="0017105E">
              <w:rPr>
                <w:rFonts w:ascii="Times New Roman" w:eastAsia="Times New Roman" w:hAnsi="Times New Roman" w:cs="Times New Roman"/>
                <w:color w:val="000000" w:themeColor="text1"/>
                <w:sz w:val="20"/>
                <w:szCs w:val="20"/>
                <w:highlight w:val="white"/>
                <w:lang w:bidi="ar-SA"/>
              </w:rPr>
              <w:t>Скамьи с мягкой обивкой</w:t>
            </w:r>
          </w:p>
        </w:tc>
        <w:tc>
          <w:tcPr>
            <w:tcW w:w="4080" w:type="dxa"/>
            <w:tcBorders>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noProof/>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0" distB="0" distL="0" distR="0" wp14:anchorId="4D823837" wp14:editId="17B387A6">
                  <wp:extent cx="1994680" cy="917575"/>
                  <wp:effectExtent l="0" t="0" r="5715" b="0"/>
                  <wp:docPr id="65" name="Рисунок 65" descr="C:\Users\zamd.OFFICE\Desktop\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amd.OFFICE\Desktop\скамь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2034853" cy="936055"/>
                          </a:xfrm>
                          <a:prstGeom prst="rect">
                            <a:avLst/>
                          </a:prstGeom>
                          <a:noFill/>
                          <a:ln>
                            <a:noFill/>
                          </a:ln>
                        </pic:spPr>
                      </pic:pic>
                    </a:graphicData>
                  </a:graphic>
                </wp:inline>
              </w:drawing>
            </w:r>
          </w:p>
        </w:tc>
      </w:tr>
      <w:tr w:rsidR="0017105E" w:rsidRPr="0017105E" w:rsidTr="0017105E">
        <w:trPr>
          <w:trHeight w:val="559"/>
        </w:trPr>
        <w:tc>
          <w:tcPr>
            <w:tcW w:w="480" w:type="dxa"/>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7</w:t>
            </w:r>
          </w:p>
        </w:tc>
        <w:tc>
          <w:tcPr>
            <w:tcW w:w="1680"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Кресла-камни </w:t>
            </w:r>
          </w:p>
        </w:tc>
        <w:tc>
          <w:tcPr>
            <w:tcW w:w="780" w:type="dxa"/>
            <w:tcBorders>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30 шт.</w:t>
            </w:r>
          </w:p>
        </w:tc>
        <w:tc>
          <w:tcPr>
            <w:tcW w:w="3014" w:type="dxa"/>
            <w:tcBorders>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Материалы: натуральная шерсть, шерсть 100%, наполнитель, холлофайбер, вискоза</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Размер: подушка серая большая 73*53, подушка средняя 57*42, подушка белая 48*36</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 </w:t>
            </w:r>
          </w:p>
        </w:tc>
        <w:tc>
          <w:tcPr>
            <w:tcW w:w="4080" w:type="dxa"/>
            <w:tcBorders>
              <w:left w:val="single" w:sz="6" w:space="0" w:color="000000"/>
              <w:bottom w:val="single" w:sz="6" w:space="0" w:color="000000"/>
              <w:right w:val="single" w:sz="6" w:space="0" w:color="000000"/>
            </w:tcBorders>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0" distB="0" distL="0" distR="0" wp14:anchorId="5D67B3D5" wp14:editId="6E6AEBFC">
                  <wp:extent cx="1905000" cy="1457325"/>
                  <wp:effectExtent l="0" t="0" r="0" b="9525"/>
                  <wp:docPr id="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1907906" cy="1459548"/>
                          </a:xfrm>
                          <a:prstGeom prst="rect">
                            <a:avLst/>
                          </a:prstGeom>
                          <a:ln/>
                        </pic:spPr>
                      </pic:pic>
                    </a:graphicData>
                  </a:graphic>
                </wp:inline>
              </w:drawing>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keepNext/>
        <w:keepLines/>
        <w:outlineLvl w:val="0"/>
        <w:rPr>
          <w:rFonts w:ascii="Times New Roman" w:eastAsiaTheme="majorEastAsia" w:hAnsi="Times New Roman" w:cs="Times New Roman"/>
          <w:b/>
          <w:bCs/>
          <w:color w:val="000000" w:themeColor="text1"/>
          <w:sz w:val="20"/>
          <w:szCs w:val="20"/>
        </w:rPr>
      </w:pPr>
      <w:bookmarkStart w:id="115" w:name="_Toc108542975"/>
      <w:r w:rsidRPr="0017105E">
        <w:rPr>
          <w:rFonts w:ascii="Times New Roman" w:eastAsiaTheme="majorEastAsia" w:hAnsi="Times New Roman" w:cs="Times New Roman"/>
          <w:b/>
          <w:bCs/>
          <w:color w:val="000000" w:themeColor="text1"/>
          <w:sz w:val="20"/>
          <w:szCs w:val="20"/>
        </w:rPr>
        <w:t>ПРИЛОЖЕНИЕ №3 – СПЕЦИФИКАЦИЯ ОБОРУДОВАНИЯ</w:t>
      </w:r>
      <w:bookmarkEnd w:id="115"/>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r w:rsidRPr="0017105E">
        <w:rPr>
          <w:rFonts w:ascii="Times New Roman" w:eastAsia="Times New Roman" w:hAnsi="Times New Roman" w:cs="Times New Roman"/>
          <w:b/>
          <w:bCs/>
          <w:color w:val="000000" w:themeColor="text1"/>
          <w:sz w:val="20"/>
          <w:szCs w:val="20"/>
          <w:lang w:bidi="ar-SA"/>
        </w:rPr>
        <w:t>Входная группа Туризм</w:t>
      </w: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4"/>
        <w:gridCol w:w="1984"/>
        <w:gridCol w:w="6836"/>
        <w:gridCol w:w="992"/>
      </w:tblGrid>
      <w:tr w:rsidR="0017105E" w:rsidRPr="0017105E" w:rsidTr="0017105E">
        <w:trPr>
          <w:trHeight w:val="302"/>
        </w:trPr>
        <w:tc>
          <w:tcPr>
            <w:tcW w:w="404" w:type="dxa"/>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r w:rsidRPr="0017105E">
              <w:rPr>
                <w:rFonts w:ascii="Times New Roman" w:eastAsia="Times New Roman" w:hAnsi="Times New Roman" w:cs="Times New Roman"/>
                <w:color w:val="000000" w:themeColor="text1"/>
                <w:sz w:val="20"/>
                <w:szCs w:val="20"/>
              </w:rPr>
              <w:t>№</w:t>
            </w: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Наименование</w:t>
            </w:r>
          </w:p>
        </w:tc>
        <w:tc>
          <w:tcPr>
            <w:tcW w:w="6836"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Характеристики, примерный внешний вид</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r w:rsidRPr="0017105E">
              <w:rPr>
                <w:rFonts w:ascii="Times New Roman" w:eastAsia="Times New Roman" w:hAnsi="Times New Roman" w:cs="Times New Roman"/>
                <w:color w:val="000000" w:themeColor="text1"/>
                <w:sz w:val="20"/>
                <w:szCs w:val="20"/>
                <w:lang w:val="ru-RU"/>
              </w:rPr>
              <w:t>Кол-во</w:t>
            </w:r>
          </w:p>
        </w:tc>
      </w:tr>
      <w:tr w:rsidR="0017105E" w:rsidRPr="0017105E" w:rsidTr="0017105E">
        <w:trPr>
          <w:trHeight w:val="509"/>
        </w:trPr>
        <w:tc>
          <w:tcPr>
            <w:tcW w:w="404" w:type="dxa"/>
            <w:vMerge w:val="restart"/>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1</w:t>
            </w: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rPr>
              <w:t xml:space="preserve">Сервер </w:t>
            </w:r>
            <w:r w:rsidRPr="0017105E">
              <w:rPr>
                <w:rFonts w:ascii="Times New Roman" w:eastAsia="Times New Roman" w:hAnsi="Times New Roman" w:cs="Times New Roman"/>
                <w:color w:val="000000" w:themeColor="text1"/>
                <w:sz w:val="20"/>
                <w:szCs w:val="20"/>
                <w:lang w:val="ru-RU"/>
              </w:rPr>
              <w:t>(встроенный компьютер)</w:t>
            </w:r>
          </w:p>
        </w:tc>
        <w:tc>
          <w:tcPr>
            <w:tcW w:w="6836"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XSpec="center" w:tblpY="-39"/>
              <w:tblOverlap w:val="never"/>
              <w:tblW w:w="7513" w:type="dxa"/>
              <w:tblBorders>
                <w:insideH w:val="single" w:sz="4" w:space="0" w:color="auto"/>
                <w:insideV w:val="single" w:sz="4" w:space="0" w:color="auto"/>
              </w:tblBorders>
              <w:tblLayout w:type="fixed"/>
              <w:tblLook w:val="04A0" w:firstRow="1" w:lastRow="0" w:firstColumn="1" w:lastColumn="0" w:noHBand="0" w:noVBand="1"/>
            </w:tblPr>
            <w:tblGrid>
              <w:gridCol w:w="4395"/>
              <w:gridCol w:w="3118"/>
            </w:tblGrid>
            <w:tr w:rsidR="0017105E" w:rsidRPr="0017105E" w:rsidTr="0017105E">
              <w:trPr>
                <w:trHeight w:val="260"/>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Предустановленная ОС</w:t>
                  </w:r>
                </w:p>
              </w:tc>
              <w:tc>
                <w:tcPr>
                  <w:tcW w:w="3118"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Windows</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Производитель процессора:</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Серия процессора:</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Core i7</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Тактовая частота ядра, в гигагерцах:</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2.9</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Графический процессор видеокарты:</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 UHD 630</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оперативной памяти, в гигабайтах:</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bidi="ar-SA"/>
                    </w:rPr>
                    <w:t>16</w:t>
                  </w:r>
                </w:p>
              </w:tc>
            </w:tr>
            <w:tr w:rsidR="0017105E" w:rsidRPr="0017105E" w:rsidTr="0017105E">
              <w:tc>
                <w:tcPr>
                  <w:tcW w:w="4395"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оперативной памяти:</w:t>
                  </w:r>
                </w:p>
              </w:tc>
              <w:tc>
                <w:tcPr>
                  <w:tcW w:w="3118"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ddr3</w:t>
                  </w:r>
                </w:p>
              </w:tc>
            </w:tr>
            <w:tr w:rsidR="0017105E" w:rsidRPr="0017105E" w:rsidTr="0017105E">
              <w:trPr>
                <w:trHeight w:val="290"/>
              </w:trPr>
              <w:tc>
                <w:tcPr>
                  <w:tcW w:w="4395"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SSD, в гигабайтах:</w:t>
                  </w:r>
                </w:p>
              </w:tc>
              <w:tc>
                <w:tcPr>
                  <w:tcW w:w="3118"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512</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hAnsi="Times New Roman" w:cs="Times New Roman"/>
                <w:b/>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lastRenderedPageBreak/>
              <w:t>1</w:t>
            </w:r>
          </w:p>
        </w:tc>
      </w:tr>
      <w:tr w:rsidR="0017105E" w:rsidRPr="0017105E" w:rsidTr="0017105E">
        <w:trPr>
          <w:trHeight w:val="509"/>
        </w:trPr>
        <w:tc>
          <w:tcPr>
            <w:tcW w:w="404" w:type="dxa"/>
            <w:vMerge/>
            <w:tcBorders>
              <w:top w:val="single" w:sz="6" w:space="0" w:color="000000"/>
              <w:left w:val="single" w:sz="8" w:space="0" w:color="000000"/>
              <w:bottom w:val="single" w:sz="6" w:space="0" w:color="000000"/>
              <w:right w:val="single" w:sz="6" w:space="0" w:color="000000"/>
            </w:tcBorders>
            <w:vAlign w:val="center"/>
            <w:hideMark/>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84" w:type="dxa"/>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bCs/>
                <w:color w:val="000000" w:themeColor="text1"/>
                <w:sz w:val="20"/>
                <w:szCs w:val="20"/>
                <w:lang w:val="ru-RU"/>
              </w:rPr>
            </w:pPr>
            <w:r w:rsidRPr="0017105E">
              <w:rPr>
                <w:rFonts w:ascii="Times New Roman" w:eastAsia="Times New Roman" w:hAnsi="Times New Roman" w:cs="Times New Roman"/>
                <w:bCs/>
                <w:color w:val="000000" w:themeColor="text1"/>
                <w:sz w:val="20"/>
                <w:szCs w:val="20"/>
                <w:lang w:val="ru-RU"/>
              </w:rPr>
              <w:t>Примерный внешний вид</w:t>
            </w:r>
          </w:p>
        </w:tc>
        <w:tc>
          <w:tcPr>
            <w:tcW w:w="7828" w:type="dxa"/>
            <w:gridSpan w:val="2"/>
            <w:tcBorders>
              <w:top w:val="single" w:sz="6" w:space="0" w:color="000000"/>
              <w:left w:val="single" w:sz="8"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eastAsia="Times New Roman" w:hAnsi="Times New Roman" w:cs="Times New Roman"/>
                <w:b/>
                <w:bCs/>
                <w:color w:val="000000" w:themeColor="text1"/>
                <w:sz w:val="20"/>
                <w:szCs w:val="20"/>
                <w:lang w:val="ru-RU"/>
              </w:rPr>
            </w:pPr>
            <w:r w:rsidRPr="0017105E">
              <w:rPr>
                <w:rFonts w:ascii="Times New Roman" w:eastAsia="Times New Roman" w:hAnsi="Times New Roman" w:cs="Times New Roman"/>
                <w:noProof/>
                <w:color w:val="000000" w:themeColor="text1"/>
                <w:sz w:val="20"/>
                <w:szCs w:val="20"/>
              </w:rPr>
              <w:drawing>
                <wp:inline distT="0" distB="0" distL="0" distR="0" wp14:anchorId="16EC1B2F" wp14:editId="7ADB9EA1">
                  <wp:extent cx="2124075" cy="1178701"/>
                  <wp:effectExtent l="0" t="0" r="0" b="2540"/>
                  <wp:docPr id="67" name="Рисунок 67" descr="Описание: https://main-cdn.goods.ru/big1/hlr-system/1665616414/10002402776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main-cdn.goods.ru/big1/hlr-system/1665616414/100024027768b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1200" cy="1182655"/>
                          </a:xfrm>
                          <a:prstGeom prst="rect">
                            <a:avLst/>
                          </a:prstGeom>
                          <a:noFill/>
                          <a:ln>
                            <a:noFill/>
                          </a:ln>
                        </pic:spPr>
                      </pic:pic>
                    </a:graphicData>
                  </a:graphic>
                </wp:inline>
              </w:drawing>
            </w:r>
          </w:p>
        </w:tc>
      </w:tr>
      <w:tr w:rsidR="0017105E" w:rsidRPr="0017105E" w:rsidTr="0017105E">
        <w:trPr>
          <w:trHeight w:val="2124"/>
        </w:trPr>
        <w:tc>
          <w:tcPr>
            <w:tcW w:w="404" w:type="dxa"/>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2</w:t>
            </w: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Инфо дисплей</w:t>
            </w:r>
          </w:p>
        </w:tc>
        <w:tc>
          <w:tcPr>
            <w:tcW w:w="6836" w:type="dxa"/>
            <w:tcBorders>
              <w:top w:val="single" w:sz="6" w:space="0" w:color="000000"/>
              <w:left w:val="single" w:sz="6" w:space="0" w:color="000000"/>
              <w:bottom w:val="single" w:sz="6" w:space="0" w:color="000000"/>
              <w:right w:val="single" w:sz="6" w:space="0" w:color="000000"/>
            </w:tcBorders>
            <w:hideMark/>
          </w:tcPr>
          <w:tbl>
            <w:tblPr>
              <w:tblStyle w:val="af1"/>
              <w:tblW w:w="7082" w:type="dxa"/>
              <w:tblLayout w:type="fixed"/>
              <w:tblLook w:val="04A0" w:firstRow="1" w:lastRow="0" w:firstColumn="1" w:lastColumn="0" w:noHBand="0" w:noVBand="1"/>
            </w:tblPr>
            <w:tblGrid>
              <w:gridCol w:w="4075"/>
              <w:gridCol w:w="3007"/>
            </w:tblGrid>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Lед-зкран </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val="en-US" w:bidi="ar-SA"/>
                    </w:rPr>
                    <w:t>20</w:t>
                  </w:r>
                  <w:r w:rsidRPr="0017105E">
                    <w:rPr>
                      <w:rFonts w:ascii="Times New Roman" w:eastAsia="Times New Roman" w:hAnsi="Times New Roman" w:cs="Times New Roman"/>
                      <w:color w:val="000000" w:themeColor="text1"/>
                      <w:sz w:val="20"/>
                      <w:szCs w:val="20"/>
                      <w:lang w:bidi="ar-SA"/>
                    </w:rPr>
                    <w:t>00х4000</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Вес </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60 кг</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Рабочая поверхность экрана </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 500 / V 4000 мм</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Расстояние между диодами</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шаг рiх 2,6 мм; </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Яркость </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6500 сd/т*</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S рабочей поверхности экрана </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 м2; </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Энергопотребление макс/сред.</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0,5 кВт/ч / 1,2 кВт/ч</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Рабочее напряжение</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bidi="ar-SA"/>
                    </w:rPr>
                    <w:t>220 В</w:t>
                  </w:r>
                  <w:r w:rsidRPr="0017105E">
                    <w:rPr>
                      <w:rFonts w:ascii="Times New Roman" w:eastAsia="Times New Roman" w:hAnsi="Times New Roman" w:cs="Times New Roman"/>
                      <w:color w:val="000000" w:themeColor="text1"/>
                      <w:sz w:val="20"/>
                      <w:szCs w:val="20"/>
                      <w:lang w:val="en-US" w:bidi="ar-SA"/>
                    </w:rPr>
                    <w:t xml:space="preserve">, </w:t>
                  </w:r>
                  <w:r w:rsidRPr="0017105E">
                    <w:rPr>
                      <w:rFonts w:ascii="Times New Roman" w:eastAsia="Times New Roman" w:hAnsi="Times New Roman" w:cs="Times New Roman"/>
                      <w:color w:val="000000" w:themeColor="text1"/>
                      <w:sz w:val="20"/>
                      <w:szCs w:val="20"/>
                      <w:lang w:bidi="ar-SA"/>
                    </w:rPr>
                    <w:t>50 Гц</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Частота</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50-60 Гц; </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Угол обзора</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H 170°/V 120°</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Температура цвета</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3200 - 9300</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5000:1</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Цветность</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 bit;</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Частота обновления</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&gt; 1920 НZ</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Уровень серого</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18 bit</w:t>
                  </w:r>
                </w:p>
              </w:tc>
            </w:tr>
            <w:tr w:rsidR="0017105E" w:rsidRPr="0017105E" w:rsidTr="0017105E">
              <w:tc>
                <w:tcPr>
                  <w:tcW w:w="407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Размер модуля мм. </w:t>
                  </w:r>
                </w:p>
              </w:tc>
              <w:tc>
                <w:tcPr>
                  <w:tcW w:w="300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 х 160 мм</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hAnsi="Times New Roman" w:cs="Times New Roman"/>
                <w:b/>
                <w:color w:val="000000" w:themeColor="text1"/>
                <w:sz w:val="20"/>
                <w:szCs w:val="20"/>
              </w:rPr>
            </w:pPr>
            <w:r w:rsidRPr="0017105E">
              <w:rPr>
                <w:rFonts w:ascii="Times New Roman" w:eastAsia="Times New Roman" w:hAnsi="Times New Roman" w:cs="Times New Roman"/>
                <w:color w:val="000000" w:themeColor="text1"/>
                <w:sz w:val="20"/>
                <w:szCs w:val="20"/>
              </w:rPr>
              <w:t>4</w:t>
            </w:r>
          </w:p>
        </w:tc>
      </w:tr>
      <w:tr w:rsidR="0017105E" w:rsidRPr="0017105E" w:rsidTr="0017105E">
        <w:trPr>
          <w:trHeight w:val="2124"/>
        </w:trPr>
        <w:tc>
          <w:tcPr>
            <w:tcW w:w="404" w:type="dxa"/>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1984"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Примерный внешний вид</w:t>
            </w:r>
          </w:p>
        </w:tc>
        <w:tc>
          <w:tcPr>
            <w:tcW w:w="6836"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noProof/>
                <w:color w:val="000000" w:themeColor="text1"/>
                <w:sz w:val="20"/>
                <w:szCs w:val="20"/>
              </w:rPr>
              <w:drawing>
                <wp:inline distT="0" distB="0" distL="0" distR="0" wp14:anchorId="56618E68" wp14:editId="77A118CD">
                  <wp:extent cx="1659662" cy="2557014"/>
                  <wp:effectExtent l="0" t="0" r="444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Снимок экрана 2022-07-03 в 11.41.4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73647" cy="2578561"/>
                          </a:xfrm>
                          <a:prstGeom prst="rect">
                            <a:avLst/>
                          </a:prstGeom>
                        </pic:spPr>
                      </pic:pic>
                    </a:graphicData>
                  </a:graphic>
                </wp:inline>
              </w:drawing>
            </w:r>
          </w:p>
        </w:tc>
        <w:tc>
          <w:tcPr>
            <w:tcW w:w="992"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r>
      <w:tr w:rsidR="0017105E" w:rsidRPr="0017105E" w:rsidTr="0017105E">
        <w:trPr>
          <w:trHeight w:val="2124"/>
        </w:trPr>
        <w:tc>
          <w:tcPr>
            <w:tcW w:w="404" w:type="dxa"/>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3</w:t>
            </w:r>
          </w:p>
        </w:tc>
        <w:tc>
          <w:tcPr>
            <w:tcW w:w="1984"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VR инсталляция.</w:t>
            </w:r>
          </w:p>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c>
          <w:tcPr>
            <w:tcW w:w="6836"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Для обеспечения отображения и взаимодействия с посетителями стенда необходимы VR гарнитуры следующих технических характеристик:</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Экран: LCD, разрешение 1832×1920px на один глаз;</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Угол обзора: 90 градусов;</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Частота обновления экрана: нативная — 90Гц, рабочая — 72Гц;</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Межзрачковое расстояние: 3 режима 58мм, 63мм и 68 мм;</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Трекинг: Внутренний трекинг, 6 степеней свободы;</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Процессор: Qualcomm® Snapdragon XR2, Adreno 650;</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Оперативная память: 6Гб LPDDR5;</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Встроенная память: опции 64/256Гб;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Платформа: Oculus Mobile (на базе Android 10);</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Батарея: 3640 мАч с 10 Вт зарядкой;</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Вес шлема: 503 г;</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Подключение: 1x USB-C;</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Минимальное игровое пространство: 2 х 2 м.</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lastRenderedPageBreak/>
              <w:t>Управляющий ПК:</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Модель процессора</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Intel Core i7-11800H</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Объем оперативной памяти</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16 ГБ</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Модель видеокарты</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GeForce RTX 2060 и выше</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Общий объем твердотельных накопителей (SSD) от</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500 ГБ</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Материнская плата с поддержкой USB 3.1</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highlight w:val="green"/>
                <w:lang w:val="ru-RU"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lastRenderedPageBreak/>
              <w:t>1 шт.</w:t>
            </w:r>
          </w:p>
        </w:tc>
      </w:tr>
    </w:tbl>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r w:rsidRPr="0017105E">
        <w:rPr>
          <w:rFonts w:ascii="Times New Roman" w:eastAsia="Times New Roman" w:hAnsi="Times New Roman" w:cs="Times New Roman"/>
          <w:b/>
          <w:bCs/>
          <w:color w:val="000000" w:themeColor="text1"/>
          <w:sz w:val="20"/>
          <w:szCs w:val="20"/>
          <w:lang w:bidi="ar-SA"/>
        </w:rPr>
        <w:t>Инвест проекты</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4"/>
        <w:gridCol w:w="1984"/>
        <w:gridCol w:w="6836"/>
        <w:gridCol w:w="992"/>
      </w:tblGrid>
      <w:tr w:rsidR="0017105E" w:rsidRPr="0017105E" w:rsidTr="0017105E">
        <w:trPr>
          <w:trHeight w:val="302"/>
        </w:trPr>
        <w:tc>
          <w:tcPr>
            <w:tcW w:w="404" w:type="dxa"/>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r w:rsidRPr="0017105E">
              <w:rPr>
                <w:rFonts w:ascii="Times New Roman" w:eastAsia="Times New Roman" w:hAnsi="Times New Roman" w:cs="Times New Roman"/>
                <w:color w:val="000000" w:themeColor="text1"/>
                <w:sz w:val="20"/>
                <w:szCs w:val="20"/>
              </w:rPr>
              <w:t>№</w:t>
            </w: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Наименование</w:t>
            </w:r>
          </w:p>
        </w:tc>
        <w:tc>
          <w:tcPr>
            <w:tcW w:w="6836"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Характеристики, примерный внешний вид</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r w:rsidRPr="0017105E">
              <w:rPr>
                <w:rFonts w:ascii="Times New Roman" w:eastAsia="Times New Roman" w:hAnsi="Times New Roman" w:cs="Times New Roman"/>
                <w:color w:val="000000" w:themeColor="text1"/>
                <w:sz w:val="20"/>
                <w:szCs w:val="20"/>
                <w:lang w:val="ru-RU"/>
              </w:rPr>
              <w:t>Кол-во</w:t>
            </w:r>
          </w:p>
        </w:tc>
      </w:tr>
      <w:tr w:rsidR="0017105E" w:rsidRPr="0017105E" w:rsidTr="0017105E">
        <w:trPr>
          <w:trHeight w:val="509"/>
        </w:trPr>
        <w:tc>
          <w:tcPr>
            <w:tcW w:w="404" w:type="dxa"/>
            <w:vMerge w:val="restart"/>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2</w:t>
            </w: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rPr>
              <w:t xml:space="preserve">Сервер </w:t>
            </w:r>
            <w:r w:rsidRPr="0017105E">
              <w:rPr>
                <w:rFonts w:ascii="Times New Roman" w:eastAsia="Times New Roman" w:hAnsi="Times New Roman" w:cs="Times New Roman"/>
                <w:color w:val="000000" w:themeColor="text1"/>
                <w:sz w:val="20"/>
                <w:szCs w:val="20"/>
                <w:lang w:val="ru-RU"/>
              </w:rPr>
              <w:t>(встроенный компьютер)</w:t>
            </w:r>
          </w:p>
        </w:tc>
        <w:tc>
          <w:tcPr>
            <w:tcW w:w="6836"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XSpec="center" w:tblpY="-39"/>
              <w:tblOverlap w:val="never"/>
              <w:tblW w:w="7513" w:type="dxa"/>
              <w:tblBorders>
                <w:insideH w:val="single" w:sz="4" w:space="0" w:color="auto"/>
                <w:insideV w:val="single" w:sz="4" w:space="0" w:color="auto"/>
              </w:tblBorders>
              <w:tblLayout w:type="fixed"/>
              <w:tblLook w:val="04A0" w:firstRow="1" w:lastRow="0" w:firstColumn="1" w:lastColumn="0" w:noHBand="0" w:noVBand="1"/>
            </w:tblPr>
            <w:tblGrid>
              <w:gridCol w:w="4395"/>
              <w:gridCol w:w="3118"/>
            </w:tblGrid>
            <w:tr w:rsidR="0017105E" w:rsidRPr="0017105E" w:rsidTr="0017105E">
              <w:trPr>
                <w:trHeight w:val="260"/>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Предустановленная ОС</w:t>
                  </w:r>
                </w:p>
              </w:tc>
              <w:tc>
                <w:tcPr>
                  <w:tcW w:w="3118"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Windows</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Производитель процессора:</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Серия процессора:</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Core i7</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Тактовая частота ядра, в гигагерцах:</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Графический процессор видеокарты:</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 UHD 630</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оперативной памяти, в гигабайтах:</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bidi="ar-SA"/>
                    </w:rPr>
                    <w:t>16</w:t>
                  </w:r>
                </w:p>
              </w:tc>
            </w:tr>
            <w:tr w:rsidR="0017105E" w:rsidRPr="0017105E" w:rsidTr="0017105E">
              <w:tc>
                <w:tcPr>
                  <w:tcW w:w="4395"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оперативной памяти:</w:t>
                  </w:r>
                </w:p>
              </w:tc>
              <w:tc>
                <w:tcPr>
                  <w:tcW w:w="3118"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Ddr4</w:t>
                  </w:r>
                </w:p>
              </w:tc>
            </w:tr>
            <w:tr w:rsidR="0017105E" w:rsidRPr="0017105E" w:rsidTr="0017105E">
              <w:trPr>
                <w:trHeight w:val="290"/>
              </w:trPr>
              <w:tc>
                <w:tcPr>
                  <w:tcW w:w="4395"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SSD, в гигабайтах:</w:t>
                  </w:r>
                </w:p>
              </w:tc>
              <w:tc>
                <w:tcPr>
                  <w:tcW w:w="3118"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128</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hAnsi="Times New Roman" w:cs="Times New Roman"/>
                <w:b/>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4</w:t>
            </w:r>
          </w:p>
        </w:tc>
      </w:tr>
      <w:tr w:rsidR="0017105E" w:rsidRPr="0017105E" w:rsidTr="0017105E">
        <w:trPr>
          <w:trHeight w:val="509"/>
        </w:trPr>
        <w:tc>
          <w:tcPr>
            <w:tcW w:w="404" w:type="dxa"/>
            <w:vMerge/>
            <w:tcBorders>
              <w:top w:val="single" w:sz="6" w:space="0" w:color="000000"/>
              <w:left w:val="single" w:sz="8" w:space="0" w:color="000000"/>
              <w:bottom w:val="single" w:sz="6" w:space="0" w:color="000000"/>
              <w:right w:val="single" w:sz="6" w:space="0" w:color="000000"/>
            </w:tcBorders>
            <w:vAlign w:val="center"/>
            <w:hideMark/>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84" w:type="dxa"/>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bCs/>
                <w:color w:val="000000" w:themeColor="text1"/>
                <w:sz w:val="20"/>
                <w:szCs w:val="20"/>
                <w:lang w:val="ru-RU"/>
              </w:rPr>
            </w:pPr>
            <w:r w:rsidRPr="0017105E">
              <w:rPr>
                <w:rFonts w:ascii="Times New Roman" w:eastAsia="Times New Roman" w:hAnsi="Times New Roman" w:cs="Times New Roman"/>
                <w:bCs/>
                <w:color w:val="000000" w:themeColor="text1"/>
                <w:sz w:val="20"/>
                <w:szCs w:val="20"/>
                <w:lang w:val="ru-RU"/>
              </w:rPr>
              <w:t>Примерный внешний вид</w:t>
            </w:r>
          </w:p>
        </w:tc>
        <w:tc>
          <w:tcPr>
            <w:tcW w:w="7828" w:type="dxa"/>
            <w:gridSpan w:val="2"/>
            <w:tcBorders>
              <w:top w:val="single" w:sz="6" w:space="0" w:color="000000"/>
              <w:left w:val="single" w:sz="8"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eastAsia="Times New Roman" w:hAnsi="Times New Roman" w:cs="Times New Roman"/>
                <w:b/>
                <w:bCs/>
                <w:color w:val="000000" w:themeColor="text1"/>
                <w:sz w:val="20"/>
                <w:szCs w:val="20"/>
                <w:lang w:val="ru-RU"/>
              </w:rPr>
            </w:pPr>
            <w:r w:rsidRPr="0017105E">
              <w:rPr>
                <w:rFonts w:ascii="Times New Roman" w:eastAsia="Times New Roman" w:hAnsi="Times New Roman" w:cs="Times New Roman"/>
                <w:noProof/>
                <w:color w:val="000000" w:themeColor="text1"/>
                <w:sz w:val="20"/>
                <w:szCs w:val="20"/>
              </w:rPr>
              <w:drawing>
                <wp:inline distT="0" distB="0" distL="0" distR="0" wp14:anchorId="7A415553" wp14:editId="37733DE0">
                  <wp:extent cx="2124075" cy="1178701"/>
                  <wp:effectExtent l="0" t="0" r="0" b="2540"/>
                  <wp:docPr id="69" name="Рисунок 69" descr="Описание: https://main-cdn.goods.ru/big1/hlr-system/1665616414/10002402776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main-cdn.goods.ru/big1/hlr-system/1665616414/100024027768b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1200" cy="1182655"/>
                          </a:xfrm>
                          <a:prstGeom prst="rect">
                            <a:avLst/>
                          </a:prstGeom>
                          <a:noFill/>
                          <a:ln>
                            <a:noFill/>
                          </a:ln>
                        </pic:spPr>
                      </pic:pic>
                    </a:graphicData>
                  </a:graphic>
                </wp:inline>
              </w:drawing>
            </w:r>
          </w:p>
        </w:tc>
      </w:tr>
      <w:tr w:rsidR="0017105E" w:rsidRPr="0017105E" w:rsidTr="0017105E">
        <w:trPr>
          <w:trHeight w:val="2124"/>
        </w:trPr>
        <w:tc>
          <w:tcPr>
            <w:tcW w:w="404" w:type="dxa"/>
            <w:vMerge w:val="restart"/>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3</w:t>
            </w: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Инфо дисплей</w:t>
            </w:r>
          </w:p>
        </w:tc>
        <w:tc>
          <w:tcPr>
            <w:tcW w:w="6836"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Y="-2904"/>
              <w:tblOverlap w:val="never"/>
              <w:tblW w:w="0" w:type="auto"/>
              <w:tblBorders>
                <w:insideH w:val="single" w:sz="4" w:space="0" w:color="auto"/>
                <w:insideV w:val="single" w:sz="4" w:space="0" w:color="auto"/>
              </w:tblBorders>
              <w:tblLayout w:type="fixed"/>
              <w:tblLook w:val="04A0" w:firstRow="1" w:lastRow="0" w:firstColumn="1" w:lastColumn="0" w:noHBand="0" w:noVBand="1"/>
            </w:tblPr>
            <w:tblGrid>
              <w:gridCol w:w="4395"/>
              <w:gridCol w:w="2126"/>
            </w:tblGrid>
            <w:tr w:rsidR="0017105E" w:rsidRPr="0017105E" w:rsidTr="0017105E">
              <w:trPr>
                <w:trHeight w:val="181"/>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матрицы, тип подсветки</w:t>
                  </w:r>
                </w:p>
              </w:tc>
              <w:tc>
                <w:tcPr>
                  <w:tcW w:w="2126"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IPS D-LED</w:t>
                  </w:r>
                </w:p>
              </w:tc>
            </w:tr>
            <w:tr w:rsidR="0017105E" w:rsidRPr="0017105E" w:rsidTr="0017105E">
              <w:trPr>
                <w:trHeight w:val="10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1920 x 1080</w:t>
                  </w:r>
                </w:p>
              </w:tc>
            </w:tr>
            <w:tr w:rsidR="0017105E" w:rsidRPr="0017105E" w:rsidTr="0017105E">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Яркость, кд</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350</w:t>
                  </w:r>
                </w:p>
              </w:tc>
            </w:tr>
            <w:tr w:rsidR="0017105E" w:rsidRPr="0017105E" w:rsidTr="0017105E">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1400:1</w:t>
                  </w:r>
                </w:p>
              </w:tc>
            </w:tr>
            <w:tr w:rsidR="0017105E" w:rsidRPr="0017105E" w:rsidTr="0017105E">
              <w:trPr>
                <w:trHeight w:val="16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Режим работы</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12/7</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Портретный режим</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Нет</w:t>
                  </w:r>
                </w:p>
              </w:tc>
            </w:tr>
            <w:tr w:rsidR="0017105E" w:rsidRPr="0017105E" w:rsidTr="0017105E">
              <w:trPr>
                <w:trHeight w:val="19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Встроенный плеер</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7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24/7</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Нет</w:t>
                  </w:r>
                </w:p>
              </w:tc>
            </w:tr>
            <w:tr w:rsidR="0017105E" w:rsidRPr="0017105E" w:rsidTr="0017105E">
              <w:trPr>
                <w:trHeight w:val="240"/>
              </w:trPr>
              <w:tc>
                <w:tcPr>
                  <w:tcW w:w="4395"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VESA</w:t>
                  </w:r>
                </w:p>
              </w:tc>
              <w:tc>
                <w:tcPr>
                  <w:tcW w:w="2126"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200 х 200</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hAnsi="Times New Roman" w:cs="Times New Roman"/>
                <w:b/>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4</w:t>
            </w:r>
          </w:p>
        </w:tc>
      </w:tr>
      <w:tr w:rsidR="0017105E" w:rsidRPr="0017105E" w:rsidTr="0017105E">
        <w:trPr>
          <w:trHeight w:val="2124"/>
        </w:trPr>
        <w:tc>
          <w:tcPr>
            <w:tcW w:w="404" w:type="dxa"/>
            <w:vMerge/>
            <w:tcBorders>
              <w:top w:val="single" w:sz="6" w:space="0" w:color="000000"/>
              <w:left w:val="single" w:sz="8" w:space="0" w:color="000000"/>
              <w:bottom w:val="single" w:sz="6" w:space="0" w:color="000000"/>
              <w:right w:val="single" w:sz="6" w:space="0" w:color="000000"/>
            </w:tcBorders>
            <w:vAlign w:val="center"/>
            <w:hideMark/>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Примерный внешний вид</w:t>
            </w:r>
          </w:p>
        </w:tc>
        <w:tc>
          <w:tcPr>
            <w:tcW w:w="7828" w:type="dxa"/>
            <w:gridSpan w:val="2"/>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eastAsia="Times New Roman" w:hAnsi="Times New Roman" w:cs="Times New Roman"/>
                <w:b/>
                <w:bCs/>
                <w:color w:val="000000" w:themeColor="text1"/>
                <w:sz w:val="20"/>
                <w:szCs w:val="20"/>
                <w:lang w:val="ru-RU"/>
              </w:rPr>
            </w:pPr>
            <w:r w:rsidRPr="0017105E">
              <w:rPr>
                <w:rFonts w:ascii="Times New Roman" w:eastAsia="Times New Roman" w:hAnsi="Times New Roman" w:cs="Times New Roman"/>
                <w:noProof/>
                <w:color w:val="000000" w:themeColor="text1"/>
                <w:sz w:val="20"/>
                <w:szCs w:val="20"/>
              </w:rPr>
              <w:drawing>
                <wp:inline distT="0" distB="0" distL="0" distR="0" wp14:anchorId="5B19836E" wp14:editId="7CD3F09E">
                  <wp:extent cx="2505075" cy="1503994"/>
                  <wp:effectExtent l="0" t="0" r="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6215" cy="1504678"/>
                          </a:xfrm>
                          <a:prstGeom prst="rect">
                            <a:avLst/>
                          </a:prstGeom>
                          <a:noFill/>
                          <a:ln>
                            <a:noFill/>
                          </a:ln>
                        </pic:spPr>
                      </pic:pic>
                    </a:graphicData>
                  </a:graphic>
                </wp:inline>
              </w:drawing>
            </w:r>
          </w:p>
        </w:tc>
      </w:tr>
      <w:tr w:rsidR="0017105E" w:rsidRPr="0017105E" w:rsidTr="0017105E">
        <w:trPr>
          <w:trHeight w:val="754"/>
        </w:trPr>
        <w:tc>
          <w:tcPr>
            <w:tcW w:w="404" w:type="dxa"/>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4</w:t>
            </w: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 xml:space="preserve">Интерактивная панель </w:t>
            </w:r>
          </w:p>
        </w:tc>
        <w:tc>
          <w:tcPr>
            <w:tcW w:w="6836" w:type="dxa"/>
            <w:tcBorders>
              <w:top w:val="single" w:sz="6" w:space="0" w:color="000000"/>
              <w:left w:val="single" w:sz="6" w:space="0" w:color="000000"/>
              <w:bottom w:val="single" w:sz="6" w:space="0" w:color="000000"/>
              <w:right w:val="single" w:sz="6" w:space="0" w:color="000000"/>
            </w:tcBorders>
          </w:tcPr>
          <w:tbl>
            <w:tblPr>
              <w:tblpPr w:leftFromText="180" w:rightFromText="180" w:vertAnchor="text" w:horzAnchor="margin" w:tblpY="-194"/>
              <w:tblOverlap w:val="never"/>
              <w:tblW w:w="6521" w:type="dxa"/>
              <w:tblBorders>
                <w:insideH w:val="single" w:sz="4" w:space="0" w:color="auto"/>
                <w:insideV w:val="single" w:sz="4" w:space="0" w:color="auto"/>
              </w:tblBorders>
              <w:tblLayout w:type="fixed"/>
              <w:tblLook w:val="04A0" w:firstRow="1" w:lastRow="0" w:firstColumn="1" w:lastColumn="0" w:noHBand="0" w:noVBand="1"/>
            </w:tblPr>
            <w:tblGrid>
              <w:gridCol w:w="3794"/>
              <w:gridCol w:w="2727"/>
            </w:tblGrid>
            <w:tr w:rsidR="0017105E" w:rsidRPr="0017105E" w:rsidTr="0017105E">
              <w:trPr>
                <w:trHeight w:val="57"/>
              </w:trPr>
              <w:tc>
                <w:tcPr>
                  <w:tcW w:w="3794"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сенсора</w:t>
                  </w:r>
                </w:p>
              </w:tc>
              <w:tc>
                <w:tcPr>
                  <w:tcW w:w="2727"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Проекционно-емкостной</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Количество касаний</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12</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Диагональ</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43</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матрицы, тип подсветки</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AMVA3 LED</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1920 x 1080</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Яркость,кд</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400</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4000:1</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Режим работы</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24/7</w:t>
                  </w:r>
                </w:p>
              </w:tc>
            </w:tr>
            <w:tr w:rsidR="0017105E" w:rsidRPr="00E44947"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Входы</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val="en-US" w:bidi="ar-SA"/>
                    </w:rPr>
                    <w:t xml:space="preserve">2 HDMI, DisplayPort, USB, </w:t>
                  </w:r>
                  <w:r w:rsidRPr="0017105E">
                    <w:rPr>
                      <w:rFonts w:ascii="Times New Roman" w:eastAsia="Times New Roman" w:hAnsi="Times New Roman" w:cs="Times New Roman"/>
                      <w:color w:val="000000" w:themeColor="text1"/>
                      <w:sz w:val="20"/>
                      <w:szCs w:val="20"/>
                      <w:lang w:val="en-US" w:bidi="ar-SA"/>
                    </w:rPr>
                    <w:lastRenderedPageBreak/>
                    <w:t>VGA (D-sub 15pin), Audio In, RS232</w:t>
                  </w:r>
                  <w:r w:rsidRPr="0017105E">
                    <w:rPr>
                      <w:rFonts w:ascii="Times New Roman" w:eastAsia="Times New Roman" w:hAnsi="Times New Roman" w:cs="Times New Roman"/>
                      <w:color w:val="000000" w:themeColor="text1"/>
                      <w:sz w:val="20"/>
                      <w:szCs w:val="20"/>
                      <w:lang w:bidi="ar-SA"/>
                    </w:rPr>
                    <w:t>С</w:t>
                  </w:r>
                  <w:r w:rsidRPr="0017105E">
                    <w:rPr>
                      <w:rFonts w:ascii="Times New Roman" w:eastAsia="Times New Roman" w:hAnsi="Times New Roman" w:cs="Times New Roman"/>
                      <w:color w:val="000000" w:themeColor="text1"/>
                      <w:sz w:val="20"/>
                      <w:szCs w:val="20"/>
                      <w:lang w:val="en-US" w:bidi="ar-SA"/>
                    </w:rPr>
                    <w:t>, RJ45</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Выходы</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Audio out</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Динамики</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57"/>
              </w:trPr>
              <w:tc>
                <w:tcPr>
                  <w:tcW w:w="3794"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VESA</w:t>
                  </w:r>
                </w:p>
              </w:tc>
              <w:tc>
                <w:tcPr>
                  <w:tcW w:w="2727"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400 x 200</w:t>
                  </w:r>
                </w:p>
              </w:tc>
            </w:tr>
          </w:tbl>
          <w:p w:rsidR="0017105E" w:rsidRPr="0017105E" w:rsidRDefault="0017105E" w:rsidP="0017105E">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hAnsi="Times New Roman" w:cs="Times New Roman"/>
                <w:b/>
                <w:color w:val="000000" w:themeColor="text1"/>
                <w:sz w:val="20"/>
                <w:szCs w:val="20"/>
                <w:lang w:val="ru-RU"/>
              </w:rPr>
            </w:pPr>
            <w:r w:rsidRPr="0017105E">
              <w:rPr>
                <w:rFonts w:ascii="Times New Roman" w:hAnsi="Times New Roman" w:cs="Times New Roman"/>
                <w:b/>
                <w:color w:val="000000" w:themeColor="text1"/>
                <w:sz w:val="20"/>
                <w:szCs w:val="20"/>
                <w:lang w:val="ru-RU"/>
              </w:rPr>
              <w:lastRenderedPageBreak/>
              <w:t>4</w:t>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r w:rsidRPr="0017105E">
        <w:rPr>
          <w:rFonts w:ascii="Times New Roman" w:eastAsia="Times New Roman" w:hAnsi="Times New Roman" w:cs="Times New Roman"/>
          <w:b/>
          <w:bCs/>
          <w:color w:val="000000" w:themeColor="text1"/>
          <w:sz w:val="20"/>
          <w:szCs w:val="20"/>
          <w:lang w:bidi="ar-SA"/>
        </w:rPr>
        <w:t>Зона культуры</w:t>
      </w:r>
    </w:p>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p>
    <w:tbl>
      <w:tblPr>
        <w:tblStyle w:val="TableNormal"/>
        <w:tblW w:w="100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4"/>
        <w:gridCol w:w="1984"/>
        <w:gridCol w:w="7667"/>
      </w:tblGrid>
      <w:tr w:rsidR="0017105E" w:rsidRPr="0017105E" w:rsidTr="0017105E">
        <w:trPr>
          <w:trHeight w:val="302"/>
        </w:trPr>
        <w:tc>
          <w:tcPr>
            <w:tcW w:w="404" w:type="dxa"/>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r w:rsidRPr="0017105E">
              <w:rPr>
                <w:rFonts w:ascii="Times New Roman" w:eastAsia="Times New Roman" w:hAnsi="Times New Roman" w:cs="Times New Roman"/>
                <w:color w:val="000000" w:themeColor="text1"/>
                <w:sz w:val="20"/>
                <w:szCs w:val="20"/>
              </w:rPr>
              <w:t>№</w:t>
            </w: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Наименование</w:t>
            </w:r>
          </w:p>
        </w:tc>
        <w:tc>
          <w:tcPr>
            <w:tcW w:w="7667"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Характеристики, примерный внешний вид</w:t>
            </w:r>
          </w:p>
        </w:tc>
      </w:tr>
      <w:tr w:rsidR="0017105E" w:rsidRPr="0017105E" w:rsidTr="0017105E">
        <w:trPr>
          <w:trHeight w:val="509"/>
        </w:trPr>
        <w:tc>
          <w:tcPr>
            <w:tcW w:w="404" w:type="dxa"/>
            <w:vMerge w:val="restart"/>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2</w:t>
            </w: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rPr>
              <w:t xml:space="preserve">Сервер </w:t>
            </w:r>
            <w:r w:rsidRPr="0017105E">
              <w:rPr>
                <w:rFonts w:ascii="Times New Roman" w:eastAsia="Times New Roman" w:hAnsi="Times New Roman" w:cs="Times New Roman"/>
                <w:color w:val="000000" w:themeColor="text1"/>
                <w:sz w:val="20"/>
                <w:szCs w:val="20"/>
                <w:lang w:val="ru-RU"/>
              </w:rPr>
              <w:t>(встроенный компьютер)</w:t>
            </w:r>
          </w:p>
        </w:tc>
        <w:tc>
          <w:tcPr>
            <w:tcW w:w="7667"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XSpec="center" w:tblpY="-39"/>
              <w:tblOverlap w:val="never"/>
              <w:tblW w:w="7655" w:type="dxa"/>
              <w:tblBorders>
                <w:insideH w:val="single" w:sz="4" w:space="0" w:color="auto"/>
                <w:insideV w:val="single" w:sz="4" w:space="0" w:color="auto"/>
              </w:tblBorders>
              <w:tblLayout w:type="fixed"/>
              <w:tblLook w:val="04A0" w:firstRow="1" w:lastRow="0" w:firstColumn="1" w:lastColumn="0" w:noHBand="0" w:noVBand="1"/>
            </w:tblPr>
            <w:tblGrid>
              <w:gridCol w:w="4395"/>
              <w:gridCol w:w="3260"/>
            </w:tblGrid>
            <w:tr w:rsidR="0017105E" w:rsidRPr="0017105E" w:rsidTr="0017105E">
              <w:trPr>
                <w:trHeight w:val="260"/>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Предустановленная ОС</w:t>
                  </w:r>
                </w:p>
              </w:tc>
              <w:tc>
                <w:tcPr>
                  <w:tcW w:w="3260"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val="en-US" w:bidi="ar-SA"/>
                    </w:rPr>
                    <w:t>Linux</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Производитель процессора:</w:t>
                  </w:r>
                </w:p>
              </w:tc>
              <w:tc>
                <w:tcPr>
                  <w:tcW w:w="3260"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Серия процессора:</w:t>
                  </w:r>
                </w:p>
              </w:tc>
              <w:tc>
                <w:tcPr>
                  <w:tcW w:w="3260"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Core i7</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Тактовая частота ядра, в гигагерцах:</w:t>
                  </w:r>
                </w:p>
              </w:tc>
              <w:tc>
                <w:tcPr>
                  <w:tcW w:w="3260"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val="en-US" w:bidi="ar-SA"/>
                    </w:rPr>
                    <w:t>3,2</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Графический процессор видеокарты:</w:t>
                  </w:r>
                </w:p>
              </w:tc>
              <w:tc>
                <w:tcPr>
                  <w:tcW w:w="3260"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val="en-US" w:bidi="ar-SA"/>
                    </w:rPr>
                    <w:t>NVIDIA GEFORCE GTX 1050Ti</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оперативной памяти, в гигабайтах:</w:t>
                  </w:r>
                </w:p>
              </w:tc>
              <w:tc>
                <w:tcPr>
                  <w:tcW w:w="3260"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val="en-US" w:bidi="ar-SA"/>
                    </w:rPr>
                    <w:t>16</w:t>
                  </w:r>
                </w:p>
              </w:tc>
            </w:tr>
            <w:tr w:rsidR="0017105E" w:rsidRPr="0017105E" w:rsidTr="0017105E">
              <w:tc>
                <w:tcPr>
                  <w:tcW w:w="4395"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оперативной памяти:</w:t>
                  </w:r>
                </w:p>
              </w:tc>
              <w:tc>
                <w:tcPr>
                  <w:tcW w:w="3260"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bidi="ar-SA"/>
                    </w:rPr>
                    <w:t>Ddr</w:t>
                  </w:r>
                  <w:r w:rsidRPr="0017105E">
                    <w:rPr>
                      <w:rFonts w:ascii="Times New Roman" w:eastAsia="Times New Roman" w:hAnsi="Times New Roman" w:cs="Times New Roman"/>
                      <w:color w:val="000000" w:themeColor="text1"/>
                      <w:sz w:val="20"/>
                      <w:szCs w:val="20"/>
                      <w:lang w:val="en-US" w:bidi="ar-SA"/>
                    </w:rPr>
                    <w:t>4</w:t>
                  </w:r>
                </w:p>
              </w:tc>
            </w:tr>
            <w:tr w:rsidR="0017105E" w:rsidRPr="0017105E" w:rsidTr="0017105E">
              <w:trPr>
                <w:trHeight w:val="290"/>
              </w:trPr>
              <w:tc>
                <w:tcPr>
                  <w:tcW w:w="4395"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SSD, в гигабайтах:</w:t>
                  </w:r>
                </w:p>
              </w:tc>
              <w:tc>
                <w:tcPr>
                  <w:tcW w:w="3260"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val="en-US" w:bidi="ar-SA"/>
                    </w:rPr>
                    <w:t>512</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r>
      <w:tr w:rsidR="0017105E" w:rsidRPr="0017105E" w:rsidTr="0017105E">
        <w:trPr>
          <w:trHeight w:val="509"/>
        </w:trPr>
        <w:tc>
          <w:tcPr>
            <w:tcW w:w="404" w:type="dxa"/>
            <w:vMerge/>
            <w:tcBorders>
              <w:top w:val="single" w:sz="6" w:space="0" w:color="000000"/>
              <w:left w:val="single" w:sz="8" w:space="0" w:color="000000"/>
              <w:bottom w:val="single" w:sz="6" w:space="0" w:color="000000"/>
              <w:right w:val="single" w:sz="6" w:space="0" w:color="000000"/>
            </w:tcBorders>
            <w:vAlign w:val="center"/>
            <w:hideMark/>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84" w:type="dxa"/>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bCs/>
                <w:color w:val="000000" w:themeColor="text1"/>
                <w:sz w:val="20"/>
                <w:szCs w:val="20"/>
                <w:lang w:val="ru-RU"/>
              </w:rPr>
            </w:pPr>
            <w:r w:rsidRPr="0017105E">
              <w:rPr>
                <w:rFonts w:ascii="Times New Roman" w:eastAsia="Times New Roman" w:hAnsi="Times New Roman" w:cs="Times New Roman"/>
                <w:bCs/>
                <w:color w:val="000000" w:themeColor="text1"/>
                <w:sz w:val="20"/>
                <w:szCs w:val="20"/>
                <w:lang w:val="ru-RU"/>
              </w:rPr>
              <w:t>Примерный внешний вид</w:t>
            </w:r>
          </w:p>
        </w:tc>
        <w:tc>
          <w:tcPr>
            <w:tcW w:w="7667" w:type="dxa"/>
            <w:tcBorders>
              <w:top w:val="single" w:sz="6" w:space="0" w:color="000000"/>
              <w:left w:val="single" w:sz="8"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eastAsia="Times New Roman" w:hAnsi="Times New Roman" w:cs="Times New Roman"/>
                <w:b/>
                <w:bCs/>
                <w:color w:val="000000" w:themeColor="text1"/>
                <w:sz w:val="20"/>
                <w:szCs w:val="20"/>
                <w:lang w:val="ru-RU"/>
              </w:rPr>
            </w:pPr>
            <w:r w:rsidRPr="0017105E">
              <w:rPr>
                <w:rFonts w:ascii="Times New Roman" w:eastAsia="Times New Roman" w:hAnsi="Times New Roman" w:cs="Times New Roman"/>
                <w:noProof/>
                <w:color w:val="000000" w:themeColor="text1"/>
                <w:sz w:val="20"/>
                <w:szCs w:val="20"/>
              </w:rPr>
              <w:drawing>
                <wp:inline distT="0" distB="0" distL="0" distR="0" wp14:anchorId="69C2DF8C" wp14:editId="7406EB54">
                  <wp:extent cx="2124075" cy="1178701"/>
                  <wp:effectExtent l="0" t="0" r="0" b="2540"/>
                  <wp:docPr id="71" name="Рисунок 71" descr="Описание: https://main-cdn.goods.ru/big1/hlr-system/1665616414/10002402776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main-cdn.goods.ru/big1/hlr-system/1665616414/100024027768b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1200" cy="1182655"/>
                          </a:xfrm>
                          <a:prstGeom prst="rect">
                            <a:avLst/>
                          </a:prstGeom>
                          <a:noFill/>
                          <a:ln>
                            <a:noFill/>
                          </a:ln>
                        </pic:spPr>
                      </pic:pic>
                    </a:graphicData>
                  </a:graphic>
                </wp:inline>
              </w:drawing>
            </w:r>
          </w:p>
        </w:tc>
      </w:tr>
      <w:tr w:rsidR="0017105E" w:rsidRPr="0017105E" w:rsidTr="0017105E">
        <w:trPr>
          <w:trHeight w:val="2124"/>
        </w:trPr>
        <w:tc>
          <w:tcPr>
            <w:tcW w:w="404" w:type="dxa"/>
            <w:vMerge w:val="restart"/>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3</w:t>
            </w: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 xml:space="preserve">Интерактивный проектор Epson с системой крепления и кабелями </w:t>
            </w:r>
          </w:p>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c>
          <w:tcPr>
            <w:tcW w:w="7667"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Y="-2904"/>
              <w:tblOverlap w:val="never"/>
              <w:tblW w:w="0" w:type="auto"/>
              <w:tblBorders>
                <w:insideH w:val="single" w:sz="4" w:space="0" w:color="auto"/>
                <w:insideV w:val="single" w:sz="4" w:space="0" w:color="auto"/>
              </w:tblBorders>
              <w:tblLayout w:type="fixed"/>
              <w:tblLook w:val="04A0" w:firstRow="1" w:lastRow="0" w:firstColumn="1" w:lastColumn="0" w:noHBand="0" w:noVBand="1"/>
            </w:tblPr>
            <w:tblGrid>
              <w:gridCol w:w="4395"/>
              <w:gridCol w:w="2126"/>
            </w:tblGrid>
            <w:tr w:rsidR="0017105E" w:rsidRPr="0017105E" w:rsidTr="0017105E">
              <w:trPr>
                <w:trHeight w:val="181"/>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LCD:3 х 0.67” P-Si TFT</w:t>
                  </w:r>
                </w:p>
              </w:tc>
              <w:tc>
                <w:tcPr>
                  <w:tcW w:w="2126"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numPr>
                      <w:ilvl w:val="0"/>
                      <w:numId w:val="41"/>
                    </w:numPr>
                    <w:ind w:left="0" w:firstLine="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LCD:3 х 0.67” P-Si TFT</w:t>
                  </w:r>
                </w:p>
              </w:tc>
            </w:tr>
            <w:tr w:rsidR="0017105E" w:rsidRPr="0017105E" w:rsidTr="0017105E">
              <w:trPr>
                <w:trHeight w:val="10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 16 000:1</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numPr>
                      <w:ilvl w:val="0"/>
                      <w:numId w:val="41"/>
                    </w:numPr>
                    <w:ind w:left="0" w:firstLine="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 16 000:1</w:t>
                  </w:r>
                </w:p>
              </w:tc>
            </w:tr>
            <w:tr w:rsidR="0017105E" w:rsidRPr="0017105E" w:rsidTr="0017105E">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яркость: 4 400 лм</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numPr>
                      <w:ilvl w:val="0"/>
                      <w:numId w:val="41"/>
                    </w:numPr>
                    <w:ind w:left="0" w:firstLine="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яркость: 4 400 лм</w:t>
                  </w:r>
                </w:p>
              </w:tc>
            </w:tr>
            <w:tr w:rsidR="0017105E" w:rsidRPr="0017105E" w:rsidTr="0017105E">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цветовая яркость: 4 400 лм</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numPr>
                      <w:ilvl w:val="0"/>
                      <w:numId w:val="41"/>
                    </w:numPr>
                    <w:ind w:left="0" w:firstLine="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цветовая яркость: 4 400 лм</w:t>
                  </w:r>
                </w:p>
              </w:tc>
            </w:tr>
            <w:tr w:rsidR="0017105E" w:rsidRPr="0017105E" w:rsidTr="0017105E">
              <w:trPr>
                <w:trHeight w:val="16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 WUXGA (1920x1200)</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numPr>
                      <w:ilvl w:val="0"/>
                      <w:numId w:val="41"/>
                    </w:numPr>
                    <w:ind w:left="0" w:firstLine="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 WUXGA (1920x1200)</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функция распознавания жестов и касаний пальцами</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numPr>
                      <w:ilvl w:val="0"/>
                      <w:numId w:val="41"/>
                    </w:numPr>
                    <w:ind w:left="0" w:firstLine="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функция распознавания жестов и касаний пальцами</w:t>
                  </w:r>
                </w:p>
              </w:tc>
            </w:tr>
            <w:tr w:rsidR="0017105E" w:rsidRPr="0017105E" w:rsidTr="0017105E">
              <w:trPr>
                <w:trHeight w:val="19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встроенный динамик 16 Вт</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numPr>
                      <w:ilvl w:val="0"/>
                      <w:numId w:val="41"/>
                    </w:numPr>
                    <w:ind w:left="0" w:firstLine="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встроенный динамик 16 Вт</w:t>
                  </w:r>
                </w:p>
              </w:tc>
            </w:tr>
            <w:tr w:rsidR="0017105E" w:rsidRPr="0017105E" w:rsidTr="0017105E">
              <w:trPr>
                <w:trHeight w:val="27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LCD:3 х 0.67” P-Si TFT</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numPr>
                      <w:ilvl w:val="0"/>
                      <w:numId w:val="41"/>
                    </w:numPr>
                    <w:ind w:left="0" w:firstLine="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LCD:3 х 0.67” P-Si TFT</w:t>
                  </w:r>
                </w:p>
              </w:tc>
            </w:tr>
            <w:tr w:rsidR="0017105E" w:rsidRPr="0017105E" w:rsidTr="0017105E">
              <w:trPr>
                <w:trHeight w:val="240"/>
              </w:trPr>
              <w:tc>
                <w:tcPr>
                  <w:tcW w:w="4395"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 16 000:1</w:t>
                  </w:r>
                </w:p>
              </w:tc>
              <w:tc>
                <w:tcPr>
                  <w:tcW w:w="2126"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numPr>
                      <w:ilvl w:val="0"/>
                      <w:numId w:val="41"/>
                    </w:numPr>
                    <w:ind w:left="0" w:firstLine="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 16 000:1</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r>
      <w:tr w:rsidR="0017105E" w:rsidRPr="0017105E" w:rsidTr="0017105E">
        <w:trPr>
          <w:trHeight w:val="2124"/>
        </w:trPr>
        <w:tc>
          <w:tcPr>
            <w:tcW w:w="404" w:type="dxa"/>
            <w:vMerge/>
            <w:tcBorders>
              <w:top w:val="single" w:sz="6" w:space="0" w:color="000000"/>
              <w:left w:val="single" w:sz="8" w:space="0" w:color="000000"/>
              <w:bottom w:val="single" w:sz="6" w:space="0" w:color="000000"/>
              <w:right w:val="single" w:sz="6" w:space="0" w:color="000000"/>
            </w:tcBorders>
            <w:vAlign w:val="center"/>
            <w:hideMark/>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Примерный внешний вид</w:t>
            </w:r>
          </w:p>
        </w:tc>
        <w:tc>
          <w:tcPr>
            <w:tcW w:w="7667" w:type="dxa"/>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eastAsia="Times New Roman" w:hAnsi="Times New Roman" w:cs="Times New Roman"/>
                <w:b/>
                <w:bCs/>
                <w:color w:val="000000" w:themeColor="text1"/>
                <w:sz w:val="20"/>
                <w:szCs w:val="20"/>
                <w:lang w:val="ru-RU"/>
              </w:rPr>
            </w:pPr>
            <w:r w:rsidRPr="0017105E">
              <w:rPr>
                <w:rFonts w:ascii="Times New Roman" w:eastAsia="Times New Roman" w:hAnsi="Times New Roman" w:cs="Times New Roman"/>
                <w:noProof/>
                <w:color w:val="000000" w:themeColor="text1"/>
                <w:sz w:val="20"/>
                <w:szCs w:val="20"/>
              </w:rPr>
              <w:drawing>
                <wp:inline distT="0" distB="0" distL="0" distR="0" wp14:anchorId="487EDDD1" wp14:editId="46106EC5">
                  <wp:extent cx="2409503" cy="1621618"/>
                  <wp:effectExtent l="0" t="0" r="381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2-06-17 в 07.14.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3988" cy="1631367"/>
                          </a:xfrm>
                          <a:prstGeom prst="rect">
                            <a:avLst/>
                          </a:prstGeom>
                        </pic:spPr>
                      </pic:pic>
                    </a:graphicData>
                  </a:graphic>
                </wp:inline>
              </w:drawing>
            </w:r>
          </w:p>
        </w:tc>
      </w:tr>
    </w:tbl>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r w:rsidRPr="0017105E">
        <w:rPr>
          <w:rFonts w:ascii="Times New Roman" w:eastAsia="Times New Roman" w:hAnsi="Times New Roman" w:cs="Times New Roman"/>
          <w:b/>
          <w:bCs/>
          <w:color w:val="000000" w:themeColor="text1"/>
          <w:sz w:val="20"/>
          <w:szCs w:val="20"/>
          <w:lang w:bidi="ar-SA"/>
        </w:rPr>
        <w:t>Ожившие полотна</w:t>
      </w: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6"/>
        <w:gridCol w:w="7117"/>
        <w:gridCol w:w="1033"/>
      </w:tblGrid>
      <w:tr w:rsidR="0017105E" w:rsidRPr="0017105E" w:rsidTr="0017105E">
        <w:trPr>
          <w:trHeight w:val="2124"/>
        </w:trPr>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lastRenderedPageBreak/>
              <w:t>Инфо дисплей</w:t>
            </w:r>
          </w:p>
        </w:tc>
        <w:tc>
          <w:tcPr>
            <w:tcW w:w="6836"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Y="-2904"/>
              <w:tblOverlap w:val="never"/>
              <w:tblW w:w="0" w:type="auto"/>
              <w:tblBorders>
                <w:insideH w:val="single" w:sz="4" w:space="0" w:color="auto"/>
                <w:insideV w:val="single" w:sz="4" w:space="0" w:color="auto"/>
              </w:tblBorders>
              <w:tblLayout w:type="fixed"/>
              <w:tblLook w:val="04A0" w:firstRow="1" w:lastRow="0" w:firstColumn="1" w:lastColumn="0" w:noHBand="0" w:noVBand="1"/>
            </w:tblPr>
            <w:tblGrid>
              <w:gridCol w:w="4395"/>
              <w:gridCol w:w="2126"/>
            </w:tblGrid>
            <w:tr w:rsidR="0017105E" w:rsidRPr="0017105E" w:rsidTr="0017105E">
              <w:trPr>
                <w:trHeight w:val="181"/>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матрицы, тип подсветки</w:t>
                  </w:r>
                </w:p>
              </w:tc>
              <w:tc>
                <w:tcPr>
                  <w:tcW w:w="2126"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IPS D-LED</w:t>
                  </w:r>
                </w:p>
              </w:tc>
            </w:tr>
            <w:tr w:rsidR="0017105E" w:rsidRPr="0017105E" w:rsidTr="0017105E">
              <w:trPr>
                <w:trHeight w:val="10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1920 x 1080</w:t>
                  </w:r>
                </w:p>
              </w:tc>
            </w:tr>
            <w:tr w:rsidR="0017105E" w:rsidRPr="0017105E" w:rsidTr="0017105E">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Яркость, кд</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350</w:t>
                  </w:r>
                </w:p>
              </w:tc>
            </w:tr>
            <w:tr w:rsidR="0017105E" w:rsidRPr="0017105E" w:rsidTr="0017105E">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1400:1</w:t>
                  </w:r>
                </w:p>
              </w:tc>
            </w:tr>
            <w:tr w:rsidR="0017105E" w:rsidRPr="0017105E" w:rsidTr="0017105E">
              <w:trPr>
                <w:trHeight w:val="16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Режим работы</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12/7</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Портретный режим</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Нет</w:t>
                  </w:r>
                </w:p>
              </w:tc>
            </w:tr>
            <w:tr w:rsidR="0017105E" w:rsidRPr="0017105E" w:rsidTr="0017105E">
              <w:trPr>
                <w:trHeight w:val="19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Встроенный плеер</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7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24/7</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Нет</w:t>
                  </w:r>
                </w:p>
              </w:tc>
            </w:tr>
            <w:tr w:rsidR="0017105E" w:rsidRPr="0017105E" w:rsidTr="0017105E">
              <w:trPr>
                <w:trHeight w:val="240"/>
              </w:trPr>
              <w:tc>
                <w:tcPr>
                  <w:tcW w:w="4395"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VESA</w:t>
                  </w:r>
                </w:p>
              </w:tc>
              <w:tc>
                <w:tcPr>
                  <w:tcW w:w="2126"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200 х 200</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hAnsi="Times New Roman" w:cs="Times New Roman"/>
                <w:b/>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1</w:t>
            </w:r>
          </w:p>
        </w:tc>
      </w:tr>
      <w:tr w:rsidR="0017105E" w:rsidRPr="0017105E" w:rsidTr="0017105E">
        <w:trPr>
          <w:trHeight w:val="2124"/>
        </w:trPr>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Примерный внешний вид</w:t>
            </w:r>
          </w:p>
        </w:tc>
        <w:tc>
          <w:tcPr>
            <w:tcW w:w="7828" w:type="dxa"/>
            <w:gridSpan w:val="2"/>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eastAsia="Times New Roman" w:hAnsi="Times New Roman" w:cs="Times New Roman"/>
                <w:b/>
                <w:bCs/>
                <w:color w:val="000000" w:themeColor="text1"/>
                <w:sz w:val="20"/>
                <w:szCs w:val="20"/>
                <w:lang w:val="ru-RU"/>
              </w:rPr>
            </w:pPr>
            <w:r w:rsidRPr="0017105E">
              <w:rPr>
                <w:rFonts w:ascii="Times New Roman" w:eastAsia="Times New Roman" w:hAnsi="Times New Roman" w:cs="Times New Roman"/>
                <w:noProof/>
                <w:color w:val="000000" w:themeColor="text1"/>
                <w:sz w:val="20"/>
                <w:szCs w:val="20"/>
              </w:rPr>
              <w:drawing>
                <wp:inline distT="0" distB="0" distL="0" distR="0" wp14:anchorId="7F765F38" wp14:editId="7B2FD782">
                  <wp:extent cx="2505075" cy="1503994"/>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6215" cy="1504678"/>
                          </a:xfrm>
                          <a:prstGeom prst="rect">
                            <a:avLst/>
                          </a:prstGeom>
                          <a:noFill/>
                          <a:ln>
                            <a:noFill/>
                          </a:ln>
                        </pic:spPr>
                      </pic:pic>
                    </a:graphicData>
                  </a:graphic>
                </wp:inline>
              </w:drawing>
            </w:r>
          </w:p>
        </w:tc>
      </w:tr>
      <w:tr w:rsidR="0017105E" w:rsidRPr="0017105E" w:rsidTr="0017105E">
        <w:trPr>
          <w:trHeight w:val="754"/>
        </w:trPr>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 xml:space="preserve">Интерактивная панель </w:t>
            </w:r>
          </w:p>
        </w:tc>
        <w:tc>
          <w:tcPr>
            <w:tcW w:w="6836" w:type="dxa"/>
            <w:tcBorders>
              <w:top w:val="single" w:sz="6" w:space="0" w:color="000000"/>
              <w:left w:val="single" w:sz="6" w:space="0" w:color="000000"/>
              <w:bottom w:val="single" w:sz="6" w:space="0" w:color="000000"/>
              <w:right w:val="single" w:sz="6" w:space="0" w:color="000000"/>
            </w:tcBorders>
          </w:tcPr>
          <w:tbl>
            <w:tblPr>
              <w:tblpPr w:leftFromText="180" w:rightFromText="180" w:vertAnchor="text" w:horzAnchor="margin" w:tblpY="-194"/>
              <w:tblOverlap w:val="never"/>
              <w:tblW w:w="6521" w:type="dxa"/>
              <w:tblBorders>
                <w:insideH w:val="single" w:sz="4" w:space="0" w:color="auto"/>
                <w:insideV w:val="single" w:sz="4" w:space="0" w:color="auto"/>
              </w:tblBorders>
              <w:tblLayout w:type="fixed"/>
              <w:tblLook w:val="04A0" w:firstRow="1" w:lastRow="0" w:firstColumn="1" w:lastColumn="0" w:noHBand="0" w:noVBand="1"/>
            </w:tblPr>
            <w:tblGrid>
              <w:gridCol w:w="3794"/>
              <w:gridCol w:w="2727"/>
            </w:tblGrid>
            <w:tr w:rsidR="0017105E" w:rsidRPr="0017105E" w:rsidTr="0017105E">
              <w:trPr>
                <w:trHeight w:val="57"/>
              </w:trPr>
              <w:tc>
                <w:tcPr>
                  <w:tcW w:w="3794"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сенсора</w:t>
                  </w:r>
                </w:p>
              </w:tc>
              <w:tc>
                <w:tcPr>
                  <w:tcW w:w="2727"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Проекционно-емкостной</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Количество касаний</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12</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Диагональ</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43</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матрицы, тип подсветки</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AMVA3 LED</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1920 x 1080</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Яркость,кд</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400</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4000:1</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Режим работы</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24/7</w:t>
                  </w:r>
                </w:p>
              </w:tc>
            </w:tr>
            <w:tr w:rsidR="0017105E" w:rsidRPr="00E44947"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Входы</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val="en-US" w:bidi="ar-SA"/>
                    </w:rPr>
                    <w:t>2 HDMI, DisplayPort, USB, VGA (D-sub 15pin), Audio In, RS232</w:t>
                  </w:r>
                  <w:r w:rsidRPr="0017105E">
                    <w:rPr>
                      <w:rFonts w:ascii="Times New Roman" w:eastAsia="Times New Roman" w:hAnsi="Times New Roman" w:cs="Times New Roman"/>
                      <w:color w:val="000000" w:themeColor="text1"/>
                      <w:sz w:val="20"/>
                      <w:szCs w:val="20"/>
                      <w:lang w:bidi="ar-SA"/>
                    </w:rPr>
                    <w:t>С</w:t>
                  </w:r>
                  <w:r w:rsidRPr="0017105E">
                    <w:rPr>
                      <w:rFonts w:ascii="Times New Roman" w:eastAsia="Times New Roman" w:hAnsi="Times New Roman" w:cs="Times New Roman"/>
                      <w:color w:val="000000" w:themeColor="text1"/>
                      <w:sz w:val="20"/>
                      <w:szCs w:val="20"/>
                      <w:lang w:val="en-US" w:bidi="ar-SA"/>
                    </w:rPr>
                    <w:t>, RJ45</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Выходы</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Audio out</w:t>
                  </w:r>
                </w:p>
              </w:tc>
            </w:tr>
            <w:tr w:rsidR="0017105E" w:rsidRPr="0017105E" w:rsidTr="0017105E">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Динамики</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57"/>
              </w:trPr>
              <w:tc>
                <w:tcPr>
                  <w:tcW w:w="3794"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VESA</w:t>
                  </w:r>
                </w:p>
              </w:tc>
              <w:tc>
                <w:tcPr>
                  <w:tcW w:w="2727"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400 x 200</w:t>
                  </w:r>
                </w:p>
              </w:tc>
            </w:tr>
          </w:tbl>
          <w:p w:rsidR="0017105E" w:rsidRPr="0017105E" w:rsidRDefault="0017105E" w:rsidP="0017105E">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hAnsi="Times New Roman" w:cs="Times New Roman"/>
                <w:b/>
                <w:color w:val="000000" w:themeColor="text1"/>
                <w:sz w:val="20"/>
                <w:szCs w:val="20"/>
                <w:lang w:val="ru-RU"/>
              </w:rPr>
            </w:pPr>
            <w:r w:rsidRPr="0017105E">
              <w:rPr>
                <w:rFonts w:ascii="Times New Roman" w:hAnsi="Times New Roman" w:cs="Times New Roman"/>
                <w:b/>
                <w:color w:val="000000" w:themeColor="text1"/>
                <w:sz w:val="20"/>
                <w:szCs w:val="20"/>
                <w:lang w:val="ru-RU"/>
              </w:rPr>
              <w:t>1</w:t>
            </w:r>
          </w:p>
        </w:tc>
      </w:tr>
      <w:tr w:rsidR="0017105E" w:rsidRPr="0017105E" w:rsidTr="0017105E">
        <w:trPr>
          <w:trHeight w:val="754"/>
        </w:trPr>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Примерный внешний вид</w:t>
            </w:r>
          </w:p>
        </w:tc>
        <w:tc>
          <w:tcPr>
            <w:tcW w:w="7828" w:type="dxa"/>
            <w:gridSpan w:val="2"/>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eastAsia="Times New Roman" w:hAnsi="Times New Roman" w:cs="Times New Roman"/>
                <w:b/>
                <w:bCs/>
                <w:color w:val="000000" w:themeColor="text1"/>
                <w:sz w:val="20"/>
                <w:szCs w:val="20"/>
              </w:rPr>
            </w:pPr>
            <w:r w:rsidRPr="0017105E">
              <w:rPr>
                <w:rFonts w:ascii="Times New Roman" w:eastAsia="Times New Roman" w:hAnsi="Times New Roman" w:cs="Times New Roman"/>
                <w:noProof/>
                <w:color w:val="000000" w:themeColor="text1"/>
                <w:sz w:val="20"/>
                <w:szCs w:val="20"/>
              </w:rPr>
              <w:drawing>
                <wp:inline distT="0" distB="0" distL="0" distR="0" wp14:anchorId="756B9347" wp14:editId="3AFE1124">
                  <wp:extent cx="1590675" cy="1422646"/>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675" cy="1422646"/>
                          </a:xfrm>
                          <a:prstGeom prst="rect">
                            <a:avLst/>
                          </a:prstGeom>
                          <a:noFill/>
                          <a:ln>
                            <a:noFill/>
                          </a:ln>
                        </pic:spPr>
                      </pic:pic>
                    </a:graphicData>
                  </a:graphic>
                </wp:inline>
              </w:drawing>
            </w:r>
          </w:p>
        </w:tc>
      </w:tr>
      <w:tr w:rsidR="0017105E" w:rsidRPr="0017105E" w:rsidTr="0017105E">
        <w:trPr>
          <w:trHeight w:val="559"/>
        </w:trPr>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Мини-пк</w:t>
            </w:r>
          </w:p>
        </w:tc>
        <w:tc>
          <w:tcPr>
            <w:tcW w:w="6836"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038"/>
              <w:gridCol w:w="1868"/>
            </w:tblGrid>
            <w:tr w:rsidR="0017105E" w:rsidRPr="0017105E" w:rsidTr="0017105E">
              <w:trPr>
                <w:trHeight w:val="260"/>
                <w:jc w:val="center"/>
              </w:trPr>
              <w:tc>
                <w:tcPr>
                  <w:tcW w:w="3038"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Предустановленная ОС</w:t>
                  </w:r>
                </w:p>
              </w:tc>
              <w:tc>
                <w:tcPr>
                  <w:tcW w:w="1868"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Windows</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Производитель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Серия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Core i7</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Тактовая частота ядра, в гигагерцах: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Графический процессор видеокарты:</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оперативной памяти, в гигабайтах: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оперативной памяти:</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Ddr4</w:t>
                  </w:r>
                </w:p>
              </w:tc>
            </w:tr>
            <w:tr w:rsidR="0017105E" w:rsidRPr="0017105E" w:rsidTr="0017105E">
              <w:trPr>
                <w:trHeight w:val="290"/>
                <w:jc w:val="center"/>
              </w:trPr>
              <w:tc>
                <w:tcPr>
                  <w:tcW w:w="3038"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SSD, в гигабайтах:</w:t>
                  </w:r>
                </w:p>
              </w:tc>
              <w:tc>
                <w:tcPr>
                  <w:tcW w:w="1868"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512</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1</w:t>
            </w:r>
          </w:p>
        </w:tc>
      </w:tr>
      <w:tr w:rsidR="0017105E" w:rsidRPr="0017105E" w:rsidTr="0017105E">
        <w:trPr>
          <w:trHeight w:val="559"/>
        </w:trPr>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Примерный внешний вид</w:t>
            </w:r>
          </w:p>
        </w:tc>
        <w:tc>
          <w:tcPr>
            <w:tcW w:w="7828" w:type="dxa"/>
            <w:gridSpan w:val="2"/>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noProof/>
                <w:color w:val="000000" w:themeColor="text1"/>
                <w:sz w:val="20"/>
                <w:szCs w:val="20"/>
              </w:rPr>
              <w:drawing>
                <wp:inline distT="0" distB="0" distL="0" distR="0" wp14:anchorId="3FE45FC7" wp14:editId="373B3CFF">
                  <wp:extent cx="2270466" cy="8858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0466" cy="885825"/>
                          </a:xfrm>
                          <a:prstGeom prst="rect">
                            <a:avLst/>
                          </a:prstGeom>
                          <a:noFill/>
                          <a:ln>
                            <a:noFill/>
                          </a:ln>
                        </pic:spPr>
                      </pic:pic>
                    </a:graphicData>
                  </a:graphic>
                </wp:inline>
              </w:drawing>
            </w:r>
          </w:p>
        </w:tc>
      </w:tr>
      <w:tr w:rsidR="0017105E" w:rsidRPr="0017105E" w:rsidTr="0017105E">
        <w:trPr>
          <w:trHeight w:val="559"/>
        </w:trPr>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lastRenderedPageBreak/>
              <w:t>Монофон</w:t>
            </w:r>
          </w:p>
        </w:tc>
        <w:tc>
          <w:tcPr>
            <w:tcW w:w="6836"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eastAsia="ru-RU"/>
              </w:rPr>
              <w:t>Динамик, База со встроенным медиаплеером, Соединительный кабель в металлорукаве, USB-провод</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1</w:t>
            </w:r>
          </w:p>
        </w:tc>
      </w:tr>
      <w:tr w:rsidR="0017105E" w:rsidRPr="0017105E" w:rsidTr="0017105E">
        <w:trPr>
          <w:trHeight w:val="559"/>
        </w:trPr>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Примерный внешний вид</w:t>
            </w:r>
          </w:p>
        </w:tc>
        <w:tc>
          <w:tcPr>
            <w:tcW w:w="7828" w:type="dxa"/>
            <w:gridSpan w:val="2"/>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noProof/>
                <w:color w:val="000000" w:themeColor="text1"/>
                <w:sz w:val="20"/>
                <w:szCs w:val="20"/>
              </w:rPr>
              <w:drawing>
                <wp:inline distT="0" distB="0" distL="0" distR="0" wp14:anchorId="769FC518" wp14:editId="6A592E57">
                  <wp:extent cx="2057400" cy="2042309"/>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8019" cy="2042923"/>
                          </a:xfrm>
                          <a:prstGeom prst="rect">
                            <a:avLst/>
                          </a:prstGeom>
                          <a:noFill/>
                          <a:ln>
                            <a:noFill/>
                          </a:ln>
                        </pic:spPr>
                      </pic:pic>
                    </a:graphicData>
                  </a:graphic>
                </wp:inline>
              </w:drawing>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keepNext/>
        <w:keepLines/>
        <w:outlineLvl w:val="0"/>
        <w:rPr>
          <w:rFonts w:ascii="Times New Roman" w:eastAsiaTheme="majorEastAsia" w:hAnsi="Times New Roman" w:cs="Times New Roman"/>
          <w:b/>
          <w:bCs/>
          <w:color w:val="000000" w:themeColor="text1"/>
          <w:sz w:val="20"/>
          <w:szCs w:val="20"/>
        </w:rPr>
      </w:pPr>
      <w:bookmarkStart w:id="116" w:name="_Toc108542976"/>
      <w:r w:rsidRPr="0017105E">
        <w:rPr>
          <w:rFonts w:ascii="Times New Roman" w:eastAsiaTheme="majorEastAsia" w:hAnsi="Times New Roman" w:cs="Times New Roman"/>
          <w:b/>
          <w:bCs/>
          <w:color w:val="000000" w:themeColor="text1"/>
          <w:sz w:val="20"/>
          <w:szCs w:val="20"/>
        </w:rPr>
        <w:t>Гостиная губернатора</w:t>
      </w:r>
      <w:bookmarkEnd w:id="116"/>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57"/>
        <w:gridCol w:w="8141"/>
        <w:gridCol w:w="18"/>
      </w:tblGrid>
      <w:tr w:rsidR="0017105E" w:rsidRPr="0017105E" w:rsidTr="0017105E">
        <w:trPr>
          <w:gridAfter w:val="1"/>
          <w:wAfter w:w="18" w:type="dxa"/>
          <w:trHeight w:val="2124"/>
        </w:trPr>
        <w:tc>
          <w:tcPr>
            <w:tcW w:w="2057"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Инфо дисплей</w:t>
            </w:r>
          </w:p>
        </w:tc>
        <w:tc>
          <w:tcPr>
            <w:tcW w:w="8141"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Y="-2904"/>
              <w:tblOverlap w:val="never"/>
              <w:tblW w:w="0" w:type="auto"/>
              <w:tblBorders>
                <w:insideH w:val="single" w:sz="4" w:space="0" w:color="auto"/>
                <w:insideV w:val="single" w:sz="4" w:space="0" w:color="auto"/>
              </w:tblBorders>
              <w:tblLayout w:type="fixed"/>
              <w:tblLook w:val="04A0" w:firstRow="1" w:lastRow="0" w:firstColumn="1" w:lastColumn="0" w:noHBand="0" w:noVBand="1"/>
            </w:tblPr>
            <w:tblGrid>
              <w:gridCol w:w="4395"/>
              <w:gridCol w:w="2126"/>
            </w:tblGrid>
            <w:tr w:rsidR="0017105E" w:rsidRPr="0017105E" w:rsidTr="0017105E">
              <w:trPr>
                <w:trHeight w:val="181"/>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матрицы, тип подсветки</w:t>
                  </w:r>
                </w:p>
              </w:tc>
              <w:tc>
                <w:tcPr>
                  <w:tcW w:w="2126"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val="en-US" w:bidi="ar-SA"/>
                    </w:rPr>
                    <w:t>Q</w:t>
                  </w:r>
                  <w:r w:rsidRPr="0017105E">
                    <w:rPr>
                      <w:rFonts w:ascii="Times New Roman" w:eastAsia="Times New Roman" w:hAnsi="Times New Roman" w:cs="Times New Roman"/>
                      <w:color w:val="000000" w:themeColor="text1"/>
                      <w:sz w:val="20"/>
                      <w:szCs w:val="20"/>
                      <w:lang w:bidi="ar-SA"/>
                    </w:rPr>
                    <w:t>-LED</w:t>
                  </w:r>
                </w:p>
              </w:tc>
            </w:tr>
            <w:tr w:rsidR="0017105E" w:rsidRPr="0017105E" w:rsidTr="0017105E">
              <w:trPr>
                <w:trHeight w:val="10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val="en-US" w:bidi="ar-SA"/>
                    </w:rPr>
                    <w:t>3840</w:t>
                  </w:r>
                  <w:r w:rsidRPr="0017105E">
                    <w:rPr>
                      <w:rFonts w:ascii="Times New Roman" w:eastAsia="Times New Roman" w:hAnsi="Times New Roman" w:cs="Times New Roman"/>
                      <w:color w:val="000000" w:themeColor="text1"/>
                      <w:sz w:val="20"/>
                      <w:szCs w:val="20"/>
                      <w:lang w:bidi="ar-SA"/>
                    </w:rPr>
                    <w:t xml:space="preserve"> x </w:t>
                  </w:r>
                  <w:r w:rsidRPr="0017105E">
                    <w:rPr>
                      <w:rFonts w:ascii="Times New Roman" w:eastAsia="Times New Roman" w:hAnsi="Times New Roman" w:cs="Times New Roman"/>
                      <w:color w:val="000000" w:themeColor="text1"/>
                      <w:sz w:val="20"/>
                      <w:szCs w:val="20"/>
                      <w:lang w:val="en-US" w:bidi="ar-SA"/>
                    </w:rPr>
                    <w:t>2160</w:t>
                  </w:r>
                </w:p>
              </w:tc>
            </w:tr>
            <w:tr w:rsidR="0017105E" w:rsidRPr="0017105E" w:rsidTr="0017105E">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Яркость, кд</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350</w:t>
                  </w:r>
                </w:p>
              </w:tc>
            </w:tr>
            <w:tr w:rsidR="0017105E" w:rsidRPr="0017105E" w:rsidTr="0017105E">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1400:1</w:t>
                  </w:r>
                </w:p>
              </w:tc>
            </w:tr>
            <w:tr w:rsidR="0017105E" w:rsidRPr="0017105E" w:rsidTr="0017105E">
              <w:trPr>
                <w:trHeight w:val="16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Режим работы</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12/7</w:t>
                  </w:r>
                </w:p>
              </w:tc>
            </w:tr>
            <w:tr w:rsidR="0017105E" w:rsidRPr="0017105E" w:rsidTr="0017105E">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Портретный режим</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Нет</w:t>
                  </w:r>
                </w:p>
              </w:tc>
            </w:tr>
            <w:tr w:rsidR="0017105E" w:rsidRPr="0017105E" w:rsidTr="0017105E">
              <w:trPr>
                <w:trHeight w:val="19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Встроенный плеер</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7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24/7</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Нет</w:t>
                  </w:r>
                </w:p>
              </w:tc>
            </w:tr>
            <w:tr w:rsidR="0017105E" w:rsidRPr="0017105E" w:rsidTr="0017105E">
              <w:trPr>
                <w:trHeight w:val="240"/>
              </w:trPr>
              <w:tc>
                <w:tcPr>
                  <w:tcW w:w="4395"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VESA</w:t>
                  </w:r>
                </w:p>
              </w:tc>
              <w:tc>
                <w:tcPr>
                  <w:tcW w:w="2126"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200 х 200</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r>
      <w:tr w:rsidR="0017105E" w:rsidRPr="0017105E" w:rsidTr="0017105E">
        <w:trPr>
          <w:trHeight w:val="2124"/>
        </w:trPr>
        <w:tc>
          <w:tcPr>
            <w:tcW w:w="2057"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Примерный внешний вид</w:t>
            </w:r>
          </w:p>
        </w:tc>
        <w:tc>
          <w:tcPr>
            <w:tcW w:w="8159" w:type="dxa"/>
            <w:gridSpan w:val="2"/>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eastAsia="Times New Roman" w:hAnsi="Times New Roman" w:cs="Times New Roman"/>
                <w:b/>
                <w:bCs/>
                <w:color w:val="000000" w:themeColor="text1"/>
                <w:sz w:val="20"/>
                <w:szCs w:val="20"/>
                <w:lang w:val="ru-RU"/>
              </w:rPr>
            </w:pPr>
            <w:r w:rsidRPr="0017105E">
              <w:rPr>
                <w:rFonts w:ascii="Times New Roman" w:eastAsia="Times New Roman" w:hAnsi="Times New Roman" w:cs="Times New Roman"/>
                <w:noProof/>
                <w:color w:val="000000" w:themeColor="text1"/>
                <w:sz w:val="20"/>
                <w:szCs w:val="20"/>
              </w:rPr>
              <w:drawing>
                <wp:inline distT="0" distB="0" distL="0" distR="0" wp14:anchorId="7A53ACEC" wp14:editId="771DDA75">
                  <wp:extent cx="2505075" cy="1503994"/>
                  <wp:effectExtent l="0" t="0" r="0" b="12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6215" cy="1504678"/>
                          </a:xfrm>
                          <a:prstGeom prst="rect">
                            <a:avLst/>
                          </a:prstGeom>
                          <a:noFill/>
                          <a:ln>
                            <a:noFill/>
                          </a:ln>
                        </pic:spPr>
                      </pic:pic>
                    </a:graphicData>
                  </a:graphic>
                </wp:inline>
              </w:drawing>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val="en-US" w:bidi="ar-SA"/>
        </w:rPr>
        <w:t xml:space="preserve"> </w:t>
      </w:r>
      <w:r w:rsidRPr="0017105E">
        <w:rPr>
          <w:rFonts w:ascii="Times New Roman" w:eastAsia="Times New Roman" w:hAnsi="Times New Roman" w:cs="Times New Roman"/>
          <w:color w:val="000000" w:themeColor="text1"/>
          <w:sz w:val="20"/>
          <w:szCs w:val="20"/>
          <w:lang w:bidi="ar-SA"/>
        </w:rPr>
        <w:t>Улица экраны</w:t>
      </w: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6"/>
        <w:gridCol w:w="6857"/>
        <w:gridCol w:w="1293"/>
      </w:tblGrid>
      <w:tr w:rsidR="0017105E" w:rsidRPr="0017105E" w:rsidTr="0017105E">
        <w:trPr>
          <w:trHeight w:val="559"/>
        </w:trPr>
        <w:tc>
          <w:tcPr>
            <w:tcW w:w="2066"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Мини-пк</w:t>
            </w:r>
          </w:p>
        </w:tc>
        <w:tc>
          <w:tcPr>
            <w:tcW w:w="6857"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038"/>
              <w:gridCol w:w="1868"/>
            </w:tblGrid>
            <w:tr w:rsidR="0017105E" w:rsidRPr="0017105E" w:rsidTr="0017105E">
              <w:trPr>
                <w:trHeight w:val="260"/>
                <w:jc w:val="center"/>
              </w:trPr>
              <w:tc>
                <w:tcPr>
                  <w:tcW w:w="3038"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Предустановленная ОС</w:t>
                  </w:r>
                </w:p>
              </w:tc>
              <w:tc>
                <w:tcPr>
                  <w:tcW w:w="1868"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Windows</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Производитель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Серия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Core i7</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Тактовая частота ядра, в гигагерцах: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Графический процессор видеокарты:</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оперативной памяти, в гигабайтах: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оперативной памяти:</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Ddr4</w:t>
                  </w:r>
                </w:p>
              </w:tc>
            </w:tr>
            <w:tr w:rsidR="0017105E" w:rsidRPr="0017105E" w:rsidTr="0017105E">
              <w:trPr>
                <w:trHeight w:val="290"/>
                <w:jc w:val="center"/>
              </w:trPr>
              <w:tc>
                <w:tcPr>
                  <w:tcW w:w="3038"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SSD, в гигабайтах:</w:t>
                  </w:r>
                </w:p>
              </w:tc>
              <w:tc>
                <w:tcPr>
                  <w:tcW w:w="1868"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512</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1293"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1</w:t>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8"/>
        <w:gridCol w:w="1669"/>
        <w:gridCol w:w="8099"/>
      </w:tblGrid>
      <w:tr w:rsidR="0017105E" w:rsidRPr="0017105E" w:rsidTr="0017105E">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r w:rsidRPr="0017105E">
              <w:rPr>
                <w:rFonts w:ascii="Times New Roman" w:eastAsia="Times New Roman" w:hAnsi="Times New Roman" w:cs="Times New Roman"/>
                <w:b/>
                <w:color w:val="000000" w:themeColor="text1"/>
                <w:sz w:val="20"/>
                <w:szCs w:val="20"/>
                <w:lang w:val="ru-RU" w:eastAsia="ru-RU"/>
              </w:rPr>
              <w:t>7</w:t>
            </w:r>
          </w:p>
        </w:tc>
        <w:tc>
          <w:tcPr>
            <w:tcW w:w="1669"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Светодиодные экраны на улице</w:t>
            </w:r>
          </w:p>
        </w:tc>
        <w:tc>
          <w:tcPr>
            <w:tcW w:w="8099" w:type="dxa"/>
            <w:tcBorders>
              <w:top w:val="single" w:sz="6" w:space="0" w:color="000000"/>
              <w:left w:val="single" w:sz="6" w:space="0" w:color="000000"/>
              <w:bottom w:val="single" w:sz="6" w:space="0" w:color="000000"/>
              <w:right w:val="single" w:sz="6" w:space="0" w:color="000000"/>
            </w:tcBorders>
            <w:vAlign w:val="center"/>
          </w:tcPr>
          <w:tbl>
            <w:tblPr>
              <w:tblStyle w:val="af1"/>
              <w:tblW w:w="8070" w:type="dxa"/>
              <w:tblLayout w:type="fixed"/>
              <w:tblLook w:val="04A0" w:firstRow="1" w:lastRow="0" w:firstColumn="1" w:lastColumn="0" w:noHBand="0" w:noVBand="1"/>
            </w:tblPr>
            <w:tblGrid>
              <w:gridCol w:w="3851"/>
              <w:gridCol w:w="2977"/>
              <w:gridCol w:w="1242"/>
            </w:tblGrid>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Lед-экран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val="en-US" w:bidi="ar-SA"/>
                    </w:rPr>
                    <w:t>3500</w:t>
                  </w:r>
                  <w:r w:rsidRPr="0017105E">
                    <w:rPr>
                      <w:rFonts w:ascii="Times New Roman" w:eastAsia="Times New Roman" w:hAnsi="Times New Roman" w:cs="Times New Roman"/>
                      <w:color w:val="000000" w:themeColor="text1"/>
                      <w:sz w:val="20"/>
                      <w:szCs w:val="20"/>
                      <w:lang w:bidi="ar-SA"/>
                    </w:rPr>
                    <w:t>х</w:t>
                  </w:r>
                  <w:r w:rsidRPr="0017105E">
                    <w:rPr>
                      <w:rFonts w:ascii="Times New Roman" w:eastAsia="Times New Roman" w:hAnsi="Times New Roman" w:cs="Times New Roman"/>
                      <w:color w:val="000000" w:themeColor="text1"/>
                      <w:sz w:val="20"/>
                      <w:szCs w:val="20"/>
                      <w:lang w:val="en-US" w:bidi="ar-SA"/>
                    </w:rPr>
                    <w:t>4000</w:t>
                  </w:r>
                </w:p>
              </w:tc>
              <w:tc>
                <w:tcPr>
                  <w:tcW w:w="1242" w:type="dxa"/>
                  <w:vMerge w:val="restart"/>
                  <w:vAlign w:val="cente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w:t>
                  </w: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Вес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60 кг</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Рабочая поверхность экрана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 </w:t>
                  </w:r>
                  <w:r w:rsidRPr="0017105E">
                    <w:rPr>
                      <w:rFonts w:ascii="Times New Roman" w:eastAsia="Times New Roman" w:hAnsi="Times New Roman" w:cs="Times New Roman"/>
                      <w:color w:val="000000" w:themeColor="text1"/>
                      <w:sz w:val="20"/>
                      <w:szCs w:val="20"/>
                      <w:lang w:val="en-US" w:bidi="ar-SA"/>
                    </w:rPr>
                    <w:t>3500</w:t>
                  </w:r>
                  <w:r w:rsidRPr="0017105E">
                    <w:rPr>
                      <w:rFonts w:ascii="Times New Roman" w:eastAsia="Times New Roman" w:hAnsi="Times New Roman" w:cs="Times New Roman"/>
                      <w:color w:val="000000" w:themeColor="text1"/>
                      <w:sz w:val="20"/>
                      <w:szCs w:val="20"/>
                      <w:lang w:bidi="ar-SA"/>
                    </w:rPr>
                    <w:t xml:space="preserve"> / V </w:t>
                  </w:r>
                  <w:r w:rsidRPr="0017105E">
                    <w:rPr>
                      <w:rFonts w:ascii="Times New Roman" w:eastAsia="Times New Roman" w:hAnsi="Times New Roman" w:cs="Times New Roman"/>
                      <w:color w:val="000000" w:themeColor="text1"/>
                      <w:sz w:val="20"/>
                      <w:szCs w:val="20"/>
                      <w:lang w:val="en-US" w:bidi="ar-SA"/>
                    </w:rPr>
                    <w:t>4000</w:t>
                  </w:r>
                  <w:r w:rsidRPr="0017105E">
                    <w:rPr>
                      <w:rFonts w:ascii="Times New Roman" w:eastAsia="Times New Roman" w:hAnsi="Times New Roman" w:cs="Times New Roman"/>
                      <w:color w:val="000000" w:themeColor="text1"/>
                      <w:sz w:val="20"/>
                      <w:szCs w:val="20"/>
                      <w:lang w:bidi="ar-SA"/>
                    </w:rPr>
                    <w:t xml:space="preserve"> мм</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Расстояние между диодами</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шаг рiх 4 мм; </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Яркость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6500 сd/т*</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S рабочей поверхности экрана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5.2 м2; </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Разрешение экрана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Н/V Н 480 / V 680 рiх; </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Общее количество рiх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326400 рiх; </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Энергопотребление макс/сред.</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2.2 кВт/ч / 16 кВт/ч</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Рабочее напряжение</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bidi="ar-SA"/>
                    </w:rPr>
                    <w:t>220 В</w:t>
                  </w:r>
                  <w:r w:rsidRPr="0017105E">
                    <w:rPr>
                      <w:rFonts w:ascii="Times New Roman" w:eastAsia="Times New Roman" w:hAnsi="Times New Roman" w:cs="Times New Roman"/>
                      <w:color w:val="000000" w:themeColor="text1"/>
                      <w:sz w:val="20"/>
                      <w:szCs w:val="20"/>
                      <w:lang w:val="en-US" w:bidi="ar-SA"/>
                    </w:rPr>
                    <w:t xml:space="preserve">, </w:t>
                  </w:r>
                  <w:r w:rsidRPr="0017105E">
                    <w:rPr>
                      <w:rFonts w:ascii="Times New Roman" w:eastAsia="Times New Roman" w:hAnsi="Times New Roman" w:cs="Times New Roman"/>
                      <w:color w:val="000000" w:themeColor="text1"/>
                      <w:sz w:val="20"/>
                      <w:szCs w:val="20"/>
                      <w:lang w:bidi="ar-SA"/>
                    </w:rPr>
                    <w:t>50 Гц</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Частота</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50-60 Гц; </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Угол обзора</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H 170°/V 120°</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Температура цвета</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3200 - 9300</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5000:1</w:t>
                  </w:r>
                </w:p>
              </w:tc>
              <w:tc>
                <w:tcPr>
                  <w:tcW w:w="1242" w:type="dxa"/>
                  <w:vMerge w:val="restart"/>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Цветность</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 bit;</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Частота обновления</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&gt; 1920 НZ</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Уровень серого</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18 bit</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Размер модуля мм.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 х 160 мм</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 модуля Н/V</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80 х 40</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385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Количество модулей в экране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 6 / V 17</w:t>
                  </w:r>
                </w:p>
              </w:tc>
              <w:tc>
                <w:tcPr>
                  <w:tcW w:w="12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bl>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noProof/>
                <w:color w:val="000000" w:themeColor="text1"/>
                <w:sz w:val="20"/>
                <w:szCs w:val="20"/>
                <w:lang w:val="ru-RU" w:eastAsia="ru-RU"/>
              </w:rPr>
            </w:pPr>
          </w:p>
        </w:tc>
      </w:tr>
      <w:tr w:rsidR="0017105E" w:rsidRPr="0017105E" w:rsidTr="0017105E">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669"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Примерный внешний вид</w:t>
            </w:r>
          </w:p>
        </w:tc>
        <w:tc>
          <w:tcPr>
            <w:tcW w:w="8099"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noProof/>
                <w:color w:val="000000" w:themeColor="text1"/>
                <w:sz w:val="20"/>
                <w:szCs w:val="20"/>
                <w:bdr w:val="none" w:sz="0" w:space="0" w:color="auto" w:frame="1"/>
              </w:rPr>
              <w:drawing>
                <wp:inline distT="0" distB="0" distL="0" distR="0" wp14:anchorId="4F52BD1A" wp14:editId="342D7F5D">
                  <wp:extent cx="2781300" cy="1866417"/>
                  <wp:effectExtent l="0" t="0" r="0" b="635"/>
                  <wp:docPr id="78" name="Рисунок 78" descr="https://lh5.googleusercontent.com/yIqdo4hOKcBobpyYh6NqZi3H7-O687Qmj_VgbRxHaFtnQ8x63VzaGe1O-GpSnDHbMx3rPonPOhO0XAZbdzpmzA5pVUkkXeN1Qgzm63h9Bt5OXhe4omGDj7aFHLwnqpMs-R2i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Iqdo4hOKcBobpyYh6NqZi3H7-O687Qmj_VgbRxHaFtnQ8x63VzaGe1O-GpSnDHbMx3rPonPOhO0XAZbdzpmzA5pVUkkXeN1Qgzm63h9Bt5OXhe4omGDj7aFHLwnqpMs-R2i5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5659" cy="1876053"/>
                          </a:xfrm>
                          <a:prstGeom prst="rect">
                            <a:avLst/>
                          </a:prstGeom>
                          <a:noFill/>
                          <a:ln>
                            <a:noFill/>
                          </a:ln>
                        </pic:spPr>
                      </pic:pic>
                    </a:graphicData>
                  </a:graphic>
                </wp:inline>
              </w:drawing>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Техническая зона </w:t>
      </w: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4"/>
        <w:gridCol w:w="1984"/>
        <w:gridCol w:w="6836"/>
        <w:gridCol w:w="992"/>
      </w:tblGrid>
      <w:tr w:rsidR="0017105E" w:rsidRPr="0017105E" w:rsidTr="0017105E">
        <w:trPr>
          <w:trHeight w:val="302"/>
        </w:trPr>
        <w:tc>
          <w:tcPr>
            <w:tcW w:w="404" w:type="dxa"/>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r w:rsidRPr="0017105E">
              <w:rPr>
                <w:rFonts w:ascii="Times New Roman" w:eastAsia="Times New Roman" w:hAnsi="Times New Roman" w:cs="Times New Roman"/>
                <w:color w:val="000000" w:themeColor="text1"/>
                <w:sz w:val="20"/>
                <w:szCs w:val="20"/>
              </w:rPr>
              <w:t>№</w:t>
            </w: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Наименование</w:t>
            </w:r>
          </w:p>
        </w:tc>
        <w:tc>
          <w:tcPr>
            <w:tcW w:w="6836"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Характеристики, примерный внешний вид</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r w:rsidRPr="0017105E">
              <w:rPr>
                <w:rFonts w:ascii="Times New Roman" w:eastAsia="Times New Roman" w:hAnsi="Times New Roman" w:cs="Times New Roman"/>
                <w:color w:val="000000" w:themeColor="text1"/>
                <w:sz w:val="20"/>
                <w:szCs w:val="20"/>
                <w:lang w:val="ru-RU"/>
              </w:rPr>
              <w:t>Кол-во</w:t>
            </w:r>
          </w:p>
        </w:tc>
      </w:tr>
      <w:tr w:rsidR="0017105E" w:rsidRPr="0017105E" w:rsidTr="0017105E">
        <w:trPr>
          <w:trHeight w:val="302"/>
        </w:trPr>
        <w:tc>
          <w:tcPr>
            <w:tcW w:w="404" w:type="dxa"/>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p>
        </w:tc>
        <w:tc>
          <w:tcPr>
            <w:tcW w:w="1984"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ноутбук</w:t>
            </w:r>
          </w:p>
        </w:tc>
        <w:tc>
          <w:tcPr>
            <w:tcW w:w="6836"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17105E">
              <w:rPr>
                <w:rFonts w:ascii="Times New Roman" w:eastAsia="Times New Roman" w:hAnsi="Times New Roman" w:cs="Times New Roman"/>
                <w:color w:val="000000" w:themeColor="text1"/>
                <w:sz w:val="20"/>
                <w:szCs w:val="20"/>
                <w:shd w:val="clear" w:color="auto" w:fill="FFFFFF"/>
                <w:lang w:eastAsia="ru-RU"/>
              </w:rPr>
              <w:t xml:space="preserve">Full HD (1920x1080), IPS, Intel Core i3-1115G4, </w:t>
            </w:r>
            <w:r w:rsidRPr="0017105E">
              <w:rPr>
                <w:rFonts w:ascii="Times New Roman" w:eastAsia="Times New Roman" w:hAnsi="Times New Roman" w:cs="Times New Roman"/>
                <w:color w:val="000000" w:themeColor="text1"/>
                <w:sz w:val="20"/>
                <w:szCs w:val="20"/>
                <w:shd w:val="clear" w:color="auto" w:fill="FFFFFF"/>
                <w:lang w:val="ru-RU" w:eastAsia="ru-RU"/>
              </w:rPr>
              <w:t>ядра</w:t>
            </w:r>
            <w:r w:rsidRPr="0017105E">
              <w:rPr>
                <w:rFonts w:ascii="Times New Roman" w:eastAsia="Times New Roman" w:hAnsi="Times New Roman" w:cs="Times New Roman"/>
                <w:color w:val="000000" w:themeColor="text1"/>
                <w:sz w:val="20"/>
                <w:szCs w:val="20"/>
                <w:shd w:val="clear" w:color="auto" w:fill="FFFFFF"/>
                <w:lang w:eastAsia="ru-RU"/>
              </w:rPr>
              <w:t xml:space="preserve">: 2 </w:t>
            </w:r>
            <w:r w:rsidRPr="0017105E">
              <w:rPr>
                <w:rFonts w:ascii="Times New Roman" w:eastAsia="Times New Roman" w:hAnsi="Times New Roman" w:cs="Times New Roman"/>
                <w:color w:val="000000" w:themeColor="text1"/>
                <w:sz w:val="20"/>
                <w:szCs w:val="20"/>
                <w:shd w:val="clear" w:color="auto" w:fill="FFFFFF"/>
                <w:lang w:val="ru-RU" w:eastAsia="ru-RU"/>
              </w:rPr>
              <w:t>х</w:t>
            </w:r>
            <w:r w:rsidRPr="0017105E">
              <w:rPr>
                <w:rFonts w:ascii="Times New Roman" w:eastAsia="Times New Roman" w:hAnsi="Times New Roman" w:cs="Times New Roman"/>
                <w:color w:val="000000" w:themeColor="text1"/>
                <w:sz w:val="20"/>
                <w:szCs w:val="20"/>
                <w:shd w:val="clear" w:color="auto" w:fill="FFFFFF"/>
                <w:lang w:eastAsia="ru-RU"/>
              </w:rPr>
              <w:t xml:space="preserve"> 3 </w:t>
            </w:r>
            <w:r w:rsidRPr="0017105E">
              <w:rPr>
                <w:rFonts w:ascii="Times New Roman" w:eastAsia="Times New Roman" w:hAnsi="Times New Roman" w:cs="Times New Roman"/>
                <w:color w:val="000000" w:themeColor="text1"/>
                <w:sz w:val="20"/>
                <w:szCs w:val="20"/>
                <w:shd w:val="clear" w:color="auto" w:fill="FFFFFF"/>
                <w:lang w:val="ru-RU" w:eastAsia="ru-RU"/>
              </w:rPr>
              <w:t>ГГц</w:t>
            </w:r>
            <w:r w:rsidRPr="0017105E">
              <w:rPr>
                <w:rFonts w:ascii="Times New Roman" w:eastAsia="Times New Roman" w:hAnsi="Times New Roman" w:cs="Times New Roman"/>
                <w:color w:val="000000" w:themeColor="text1"/>
                <w:sz w:val="20"/>
                <w:szCs w:val="20"/>
                <w:shd w:val="clear" w:color="auto" w:fill="FFFFFF"/>
                <w:lang w:eastAsia="ru-RU"/>
              </w:rPr>
              <w:t xml:space="preserve">, RAM 8 </w:t>
            </w:r>
            <w:r w:rsidRPr="0017105E">
              <w:rPr>
                <w:rFonts w:ascii="Times New Roman" w:eastAsia="Times New Roman" w:hAnsi="Times New Roman" w:cs="Times New Roman"/>
                <w:color w:val="000000" w:themeColor="text1"/>
                <w:sz w:val="20"/>
                <w:szCs w:val="20"/>
                <w:shd w:val="clear" w:color="auto" w:fill="FFFFFF"/>
                <w:lang w:val="ru-RU" w:eastAsia="ru-RU"/>
              </w:rPr>
              <w:t>ГБ</w:t>
            </w:r>
            <w:r w:rsidRPr="0017105E">
              <w:rPr>
                <w:rFonts w:ascii="Times New Roman" w:eastAsia="Times New Roman" w:hAnsi="Times New Roman" w:cs="Times New Roman"/>
                <w:color w:val="000000" w:themeColor="text1"/>
                <w:sz w:val="20"/>
                <w:szCs w:val="20"/>
                <w:shd w:val="clear" w:color="auto" w:fill="FFFFFF"/>
                <w:lang w:eastAsia="ru-RU"/>
              </w:rPr>
              <w:t xml:space="preserve">, SSD 512 </w:t>
            </w:r>
            <w:r w:rsidRPr="0017105E">
              <w:rPr>
                <w:rFonts w:ascii="Times New Roman" w:eastAsia="Times New Roman" w:hAnsi="Times New Roman" w:cs="Times New Roman"/>
                <w:color w:val="000000" w:themeColor="text1"/>
                <w:sz w:val="20"/>
                <w:szCs w:val="20"/>
                <w:shd w:val="clear" w:color="auto" w:fill="FFFFFF"/>
                <w:lang w:val="ru-RU" w:eastAsia="ru-RU"/>
              </w:rPr>
              <w:t>ГБ</w:t>
            </w:r>
            <w:r w:rsidRPr="0017105E">
              <w:rPr>
                <w:rFonts w:ascii="Times New Roman" w:eastAsia="Times New Roman" w:hAnsi="Times New Roman" w:cs="Times New Roman"/>
                <w:color w:val="000000" w:themeColor="text1"/>
                <w:sz w:val="20"/>
                <w:szCs w:val="20"/>
                <w:shd w:val="clear" w:color="auto" w:fill="FFFFFF"/>
                <w:lang w:eastAsia="ru-RU"/>
              </w:rPr>
              <w:t>, Intel UHD Graphics , Windows 11 Home Single Language</w:t>
            </w:r>
          </w:p>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1</w:t>
            </w:r>
          </w:p>
        </w:tc>
      </w:tr>
      <w:tr w:rsidR="0017105E" w:rsidRPr="0017105E" w:rsidTr="0017105E">
        <w:trPr>
          <w:trHeight w:val="302"/>
        </w:trPr>
        <w:tc>
          <w:tcPr>
            <w:tcW w:w="404" w:type="dxa"/>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p>
        </w:tc>
        <w:tc>
          <w:tcPr>
            <w:tcW w:w="1984"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принтер</w:t>
            </w:r>
          </w:p>
        </w:tc>
        <w:tc>
          <w:tcPr>
            <w:tcW w:w="6836"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shd w:val="clear" w:color="auto" w:fill="FFFFFF"/>
                <w:lang w:val="ru-RU" w:eastAsia="ru-RU"/>
              </w:rPr>
              <w:t>МФУ лазерное HP LaserJet Pro 400 M428fdn черно-белая печать, A4, 1200x1200 dpi, ч/б - 38 стр/мин (А4), АПД, факс, USB, Ethernet (RJ-45)</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ЦВМ</w:t>
      </w: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4"/>
        <w:gridCol w:w="1984"/>
        <w:gridCol w:w="6836"/>
        <w:gridCol w:w="992"/>
      </w:tblGrid>
      <w:tr w:rsidR="0017105E" w:rsidRPr="0017105E" w:rsidTr="0017105E">
        <w:trPr>
          <w:trHeight w:val="302"/>
        </w:trPr>
        <w:tc>
          <w:tcPr>
            <w:tcW w:w="404" w:type="dxa"/>
            <w:tcBorders>
              <w:top w:val="single" w:sz="6" w:space="0" w:color="000000"/>
              <w:left w:val="single" w:sz="8"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r w:rsidRPr="0017105E">
              <w:rPr>
                <w:rFonts w:ascii="Times New Roman" w:eastAsia="Times New Roman" w:hAnsi="Times New Roman" w:cs="Times New Roman"/>
                <w:color w:val="000000" w:themeColor="text1"/>
                <w:sz w:val="20"/>
                <w:szCs w:val="20"/>
              </w:rPr>
              <w:t>№</w:t>
            </w:r>
          </w:p>
        </w:tc>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Наименование</w:t>
            </w:r>
          </w:p>
        </w:tc>
        <w:tc>
          <w:tcPr>
            <w:tcW w:w="6836"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Характеристики, примерный внешний вид</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r w:rsidRPr="0017105E">
              <w:rPr>
                <w:rFonts w:ascii="Times New Roman" w:eastAsia="Times New Roman" w:hAnsi="Times New Roman" w:cs="Times New Roman"/>
                <w:color w:val="000000" w:themeColor="text1"/>
                <w:sz w:val="20"/>
                <w:szCs w:val="20"/>
                <w:lang w:val="ru-RU"/>
              </w:rPr>
              <w:t>Кол-во</w:t>
            </w:r>
          </w:p>
        </w:tc>
      </w:tr>
      <w:tr w:rsidR="0017105E" w:rsidRPr="0017105E" w:rsidTr="0017105E">
        <w:trPr>
          <w:trHeight w:val="302"/>
        </w:trPr>
        <w:tc>
          <w:tcPr>
            <w:tcW w:w="404" w:type="dxa"/>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p>
        </w:tc>
        <w:tc>
          <w:tcPr>
            <w:tcW w:w="1984"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ноутбук</w:t>
            </w:r>
          </w:p>
        </w:tc>
        <w:tc>
          <w:tcPr>
            <w:tcW w:w="6836"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17105E">
              <w:rPr>
                <w:rFonts w:ascii="Times New Roman" w:eastAsia="Times New Roman" w:hAnsi="Times New Roman" w:cs="Times New Roman"/>
                <w:color w:val="000000" w:themeColor="text1"/>
                <w:sz w:val="20"/>
                <w:szCs w:val="20"/>
                <w:shd w:val="clear" w:color="auto" w:fill="FFFFFF"/>
                <w:lang w:eastAsia="ru-RU"/>
              </w:rPr>
              <w:t xml:space="preserve">Full HD (1920x1080), IPS, Intel Core i3-1115G4, </w:t>
            </w:r>
            <w:r w:rsidRPr="0017105E">
              <w:rPr>
                <w:rFonts w:ascii="Times New Roman" w:eastAsia="Times New Roman" w:hAnsi="Times New Roman" w:cs="Times New Roman"/>
                <w:color w:val="000000" w:themeColor="text1"/>
                <w:sz w:val="20"/>
                <w:szCs w:val="20"/>
                <w:shd w:val="clear" w:color="auto" w:fill="FFFFFF"/>
                <w:lang w:val="ru-RU" w:eastAsia="ru-RU"/>
              </w:rPr>
              <w:t>ядра</w:t>
            </w:r>
            <w:r w:rsidRPr="0017105E">
              <w:rPr>
                <w:rFonts w:ascii="Times New Roman" w:eastAsia="Times New Roman" w:hAnsi="Times New Roman" w:cs="Times New Roman"/>
                <w:color w:val="000000" w:themeColor="text1"/>
                <w:sz w:val="20"/>
                <w:szCs w:val="20"/>
                <w:shd w:val="clear" w:color="auto" w:fill="FFFFFF"/>
                <w:lang w:eastAsia="ru-RU"/>
              </w:rPr>
              <w:t xml:space="preserve">: 2 </w:t>
            </w:r>
            <w:r w:rsidRPr="0017105E">
              <w:rPr>
                <w:rFonts w:ascii="Times New Roman" w:eastAsia="Times New Roman" w:hAnsi="Times New Roman" w:cs="Times New Roman"/>
                <w:color w:val="000000" w:themeColor="text1"/>
                <w:sz w:val="20"/>
                <w:szCs w:val="20"/>
                <w:shd w:val="clear" w:color="auto" w:fill="FFFFFF"/>
                <w:lang w:val="ru-RU" w:eastAsia="ru-RU"/>
              </w:rPr>
              <w:t>х</w:t>
            </w:r>
            <w:r w:rsidRPr="0017105E">
              <w:rPr>
                <w:rFonts w:ascii="Times New Roman" w:eastAsia="Times New Roman" w:hAnsi="Times New Roman" w:cs="Times New Roman"/>
                <w:color w:val="000000" w:themeColor="text1"/>
                <w:sz w:val="20"/>
                <w:szCs w:val="20"/>
                <w:shd w:val="clear" w:color="auto" w:fill="FFFFFF"/>
                <w:lang w:eastAsia="ru-RU"/>
              </w:rPr>
              <w:t xml:space="preserve"> 3 </w:t>
            </w:r>
            <w:r w:rsidRPr="0017105E">
              <w:rPr>
                <w:rFonts w:ascii="Times New Roman" w:eastAsia="Times New Roman" w:hAnsi="Times New Roman" w:cs="Times New Roman"/>
                <w:color w:val="000000" w:themeColor="text1"/>
                <w:sz w:val="20"/>
                <w:szCs w:val="20"/>
                <w:shd w:val="clear" w:color="auto" w:fill="FFFFFF"/>
                <w:lang w:val="ru-RU" w:eastAsia="ru-RU"/>
              </w:rPr>
              <w:t>ГГц</w:t>
            </w:r>
            <w:r w:rsidRPr="0017105E">
              <w:rPr>
                <w:rFonts w:ascii="Times New Roman" w:eastAsia="Times New Roman" w:hAnsi="Times New Roman" w:cs="Times New Roman"/>
                <w:color w:val="000000" w:themeColor="text1"/>
                <w:sz w:val="20"/>
                <w:szCs w:val="20"/>
                <w:shd w:val="clear" w:color="auto" w:fill="FFFFFF"/>
                <w:lang w:eastAsia="ru-RU"/>
              </w:rPr>
              <w:t xml:space="preserve">, RAM 8 </w:t>
            </w:r>
            <w:r w:rsidRPr="0017105E">
              <w:rPr>
                <w:rFonts w:ascii="Times New Roman" w:eastAsia="Times New Roman" w:hAnsi="Times New Roman" w:cs="Times New Roman"/>
                <w:color w:val="000000" w:themeColor="text1"/>
                <w:sz w:val="20"/>
                <w:szCs w:val="20"/>
                <w:shd w:val="clear" w:color="auto" w:fill="FFFFFF"/>
                <w:lang w:val="ru-RU" w:eastAsia="ru-RU"/>
              </w:rPr>
              <w:t>ГБ</w:t>
            </w:r>
            <w:r w:rsidRPr="0017105E">
              <w:rPr>
                <w:rFonts w:ascii="Times New Roman" w:eastAsia="Times New Roman" w:hAnsi="Times New Roman" w:cs="Times New Roman"/>
                <w:color w:val="000000" w:themeColor="text1"/>
                <w:sz w:val="20"/>
                <w:szCs w:val="20"/>
                <w:shd w:val="clear" w:color="auto" w:fill="FFFFFF"/>
                <w:lang w:eastAsia="ru-RU"/>
              </w:rPr>
              <w:t xml:space="preserve">, SSD 512 </w:t>
            </w:r>
            <w:r w:rsidRPr="0017105E">
              <w:rPr>
                <w:rFonts w:ascii="Times New Roman" w:eastAsia="Times New Roman" w:hAnsi="Times New Roman" w:cs="Times New Roman"/>
                <w:color w:val="000000" w:themeColor="text1"/>
                <w:sz w:val="20"/>
                <w:szCs w:val="20"/>
                <w:shd w:val="clear" w:color="auto" w:fill="FFFFFF"/>
                <w:lang w:val="ru-RU" w:eastAsia="ru-RU"/>
              </w:rPr>
              <w:t>ГБ</w:t>
            </w:r>
            <w:r w:rsidRPr="0017105E">
              <w:rPr>
                <w:rFonts w:ascii="Times New Roman" w:eastAsia="Times New Roman" w:hAnsi="Times New Roman" w:cs="Times New Roman"/>
                <w:color w:val="000000" w:themeColor="text1"/>
                <w:sz w:val="20"/>
                <w:szCs w:val="20"/>
                <w:shd w:val="clear" w:color="auto" w:fill="FFFFFF"/>
                <w:lang w:eastAsia="ru-RU"/>
              </w:rPr>
              <w:t>, Intel UHD Graphics , Windows 11 Home Single Language</w:t>
            </w:r>
          </w:p>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1</w:t>
            </w:r>
          </w:p>
        </w:tc>
      </w:tr>
      <w:tr w:rsidR="0017105E" w:rsidRPr="0017105E" w:rsidTr="0017105E">
        <w:trPr>
          <w:trHeight w:val="302"/>
        </w:trPr>
        <w:tc>
          <w:tcPr>
            <w:tcW w:w="404" w:type="dxa"/>
            <w:tcBorders>
              <w:top w:val="single" w:sz="6" w:space="0" w:color="000000"/>
              <w:left w:val="single" w:sz="8" w:space="0" w:color="000000"/>
              <w:bottom w:val="single" w:sz="6" w:space="0" w:color="000000"/>
              <w:right w:val="single" w:sz="6" w:space="0" w:color="000000"/>
            </w:tcBorders>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rPr>
            </w:pPr>
          </w:p>
        </w:tc>
        <w:tc>
          <w:tcPr>
            <w:tcW w:w="1984"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r w:rsidRPr="0017105E">
              <w:rPr>
                <w:rFonts w:ascii="Times New Roman" w:eastAsia="Times New Roman" w:hAnsi="Times New Roman" w:cs="Times New Roman"/>
                <w:color w:val="000000" w:themeColor="text1"/>
                <w:sz w:val="20"/>
                <w:szCs w:val="20"/>
                <w:lang w:val="ru-RU"/>
              </w:rPr>
              <w:t>принтер</w:t>
            </w:r>
          </w:p>
        </w:tc>
        <w:tc>
          <w:tcPr>
            <w:tcW w:w="6836"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shd w:val="clear" w:color="auto" w:fill="FFFFFF"/>
                <w:lang w:val="ru-RU" w:eastAsia="ru-RU"/>
              </w:rPr>
              <w:t>МФУ лазерное HP LaserJet Pro 400 M428fdn черно-белая печать, A4, 1200x1200 dpi, ч/б - 38 стр/мин (А4), АПД, факс, USB, Ethernet (RJ-45)</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Интерактивный комплекс 1. Энерготехномаш</w:t>
      </w:r>
    </w:p>
    <w:p w:rsidR="0017105E" w:rsidRPr="0017105E" w:rsidRDefault="0017105E" w:rsidP="0017105E">
      <w:pPr>
        <w:contextualSpacing/>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6"/>
        <w:gridCol w:w="7117"/>
        <w:gridCol w:w="1033"/>
      </w:tblGrid>
      <w:tr w:rsidR="0017105E" w:rsidRPr="0017105E" w:rsidTr="0017105E">
        <w:trPr>
          <w:trHeight w:val="559"/>
        </w:trPr>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Мини-пк</w:t>
            </w:r>
          </w:p>
        </w:tc>
        <w:tc>
          <w:tcPr>
            <w:tcW w:w="6836"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038"/>
              <w:gridCol w:w="1868"/>
            </w:tblGrid>
            <w:tr w:rsidR="0017105E" w:rsidRPr="0017105E" w:rsidTr="0017105E">
              <w:trPr>
                <w:trHeight w:val="260"/>
                <w:jc w:val="center"/>
              </w:trPr>
              <w:tc>
                <w:tcPr>
                  <w:tcW w:w="3038"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Предустановленная ОС</w:t>
                  </w:r>
                </w:p>
              </w:tc>
              <w:tc>
                <w:tcPr>
                  <w:tcW w:w="1868"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Windows</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Производитель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Серия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Core i7</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Тактовая частота ядра, в гигагерцах: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Графический процессор видеокарты:</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оперативной памяти, в гигабайтах: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оперативной памяти:</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Ddr4</w:t>
                  </w:r>
                </w:p>
              </w:tc>
            </w:tr>
            <w:tr w:rsidR="0017105E" w:rsidRPr="0017105E" w:rsidTr="0017105E">
              <w:trPr>
                <w:trHeight w:val="290"/>
                <w:jc w:val="center"/>
              </w:trPr>
              <w:tc>
                <w:tcPr>
                  <w:tcW w:w="3038"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SSD, в гигабайтах:</w:t>
                  </w:r>
                </w:p>
              </w:tc>
              <w:tc>
                <w:tcPr>
                  <w:tcW w:w="1868"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512</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1</w:t>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bl>
      <w:tblPr>
        <w:tblStyle w:val="TableNormal"/>
        <w:tblW w:w="10196"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8079"/>
      </w:tblGrid>
      <w:tr w:rsidR="0017105E" w:rsidRPr="0017105E" w:rsidTr="0017105E">
        <w:trPr>
          <w:trHeight w:val="559"/>
        </w:trPr>
        <w:tc>
          <w:tcPr>
            <w:tcW w:w="2117"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Светодиодный экран</w:t>
            </w:r>
          </w:p>
        </w:tc>
        <w:tc>
          <w:tcPr>
            <w:tcW w:w="8079" w:type="dxa"/>
            <w:tcBorders>
              <w:top w:val="single" w:sz="6" w:space="0" w:color="000000"/>
              <w:left w:val="single" w:sz="6" w:space="0" w:color="000000"/>
              <w:bottom w:val="single" w:sz="6" w:space="0" w:color="000000"/>
              <w:right w:val="single" w:sz="6" w:space="0" w:color="000000"/>
            </w:tcBorders>
            <w:vAlign w:val="center"/>
          </w:tcPr>
          <w:tbl>
            <w:tblPr>
              <w:tblStyle w:val="af1"/>
              <w:tblW w:w="8120" w:type="dxa"/>
              <w:tblLayout w:type="fixed"/>
              <w:tblLook w:val="04A0" w:firstRow="1" w:lastRow="0" w:firstColumn="1" w:lastColumn="0" w:noHBand="0" w:noVBand="1"/>
            </w:tblPr>
            <w:tblGrid>
              <w:gridCol w:w="4101"/>
              <w:gridCol w:w="2977"/>
              <w:gridCol w:w="1042"/>
            </w:tblGrid>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Лед-Экран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4000х</w:t>
                  </w:r>
                  <w:r w:rsidRPr="0017105E">
                    <w:rPr>
                      <w:rFonts w:ascii="Times New Roman" w:eastAsia="Times New Roman" w:hAnsi="Times New Roman" w:cs="Times New Roman"/>
                      <w:color w:val="000000" w:themeColor="text1"/>
                      <w:sz w:val="20"/>
                      <w:szCs w:val="20"/>
                      <w:lang w:val="en-US" w:bidi="ar-SA"/>
                    </w:rPr>
                    <w:t>30</w:t>
                  </w:r>
                  <w:r w:rsidRPr="0017105E">
                    <w:rPr>
                      <w:rFonts w:ascii="Times New Roman" w:eastAsia="Times New Roman" w:hAnsi="Times New Roman" w:cs="Times New Roman"/>
                      <w:color w:val="000000" w:themeColor="text1"/>
                      <w:sz w:val="20"/>
                      <w:szCs w:val="20"/>
                      <w:lang w:bidi="ar-SA"/>
                    </w:rPr>
                    <w:t>00</w:t>
                  </w:r>
                </w:p>
              </w:tc>
              <w:tc>
                <w:tcPr>
                  <w:tcW w:w="1042" w:type="dxa"/>
                  <w:vMerge w:val="restart"/>
                  <w:vAlign w:val="cente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w:t>
                  </w: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Вес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360 кг</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Рабочая поверхность экрана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 4000/ V </w:t>
                  </w:r>
                  <w:r w:rsidRPr="0017105E">
                    <w:rPr>
                      <w:rFonts w:ascii="Times New Roman" w:eastAsia="Times New Roman" w:hAnsi="Times New Roman" w:cs="Times New Roman"/>
                      <w:color w:val="000000" w:themeColor="text1"/>
                      <w:sz w:val="20"/>
                      <w:szCs w:val="20"/>
                      <w:lang w:val="en-US" w:bidi="ar-SA"/>
                    </w:rPr>
                    <w:t>30</w:t>
                  </w:r>
                  <w:r w:rsidRPr="0017105E">
                    <w:rPr>
                      <w:rFonts w:ascii="Times New Roman" w:eastAsia="Times New Roman" w:hAnsi="Times New Roman" w:cs="Times New Roman"/>
                      <w:color w:val="000000" w:themeColor="text1"/>
                      <w:sz w:val="20"/>
                      <w:szCs w:val="20"/>
                      <w:lang w:bidi="ar-SA"/>
                    </w:rPr>
                    <w:t>00 мм</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Расстояние между диодами</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шаг рiх 2,6 мм; </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Яркость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6500 сd/т*</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S рабочей поверхности экрана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12 м2; </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Общее количество рiх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highlight w:val="yellow"/>
                      <w:lang w:bidi="ar-SA"/>
                    </w:rPr>
                    <w:t>326400 рiх</w:t>
                  </w:r>
                  <w:r w:rsidRPr="0017105E">
                    <w:rPr>
                      <w:rFonts w:ascii="Times New Roman" w:eastAsia="Times New Roman" w:hAnsi="Times New Roman" w:cs="Times New Roman"/>
                      <w:color w:val="000000" w:themeColor="text1"/>
                      <w:sz w:val="20"/>
                      <w:szCs w:val="20"/>
                      <w:lang w:bidi="ar-SA"/>
                    </w:rPr>
                    <w:t>; </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Энергопотребление макс/сред.</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2.2 кВт/ч / 16 кВт/ч</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Рабочее напряжение</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bidi="ar-SA"/>
                    </w:rPr>
                    <w:t>220 В</w:t>
                  </w:r>
                  <w:r w:rsidRPr="0017105E">
                    <w:rPr>
                      <w:rFonts w:ascii="Times New Roman" w:eastAsia="Times New Roman" w:hAnsi="Times New Roman" w:cs="Times New Roman"/>
                      <w:color w:val="000000" w:themeColor="text1"/>
                      <w:sz w:val="20"/>
                      <w:szCs w:val="20"/>
                      <w:lang w:val="en-US" w:bidi="ar-SA"/>
                    </w:rPr>
                    <w:t xml:space="preserve">, </w:t>
                  </w:r>
                  <w:r w:rsidRPr="0017105E">
                    <w:rPr>
                      <w:rFonts w:ascii="Times New Roman" w:eastAsia="Times New Roman" w:hAnsi="Times New Roman" w:cs="Times New Roman"/>
                      <w:color w:val="000000" w:themeColor="text1"/>
                      <w:sz w:val="20"/>
                      <w:szCs w:val="20"/>
                      <w:lang w:bidi="ar-SA"/>
                    </w:rPr>
                    <w:t>50 Гц</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Частота</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50-60 Гц; </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Угол обзора</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H 170°/V 120°</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Температура цвета</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3200 - 9300</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5000:1</w:t>
                  </w:r>
                </w:p>
              </w:tc>
              <w:tc>
                <w:tcPr>
                  <w:tcW w:w="1042" w:type="dxa"/>
                  <w:vMerge w:val="restart"/>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Цветность</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 bit;</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Частота обновления</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&gt; 1920 НZ</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Уровень серого</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18 bit</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Размер модуля мм.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 х 160 мм</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 модуля Н/V</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80 х 40</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bl>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noProof/>
                <w:color w:val="000000" w:themeColor="text1"/>
                <w:sz w:val="20"/>
                <w:szCs w:val="20"/>
                <w:lang w:val="ru-RU" w:eastAsia="ru-RU"/>
              </w:rPr>
            </w:pPr>
          </w:p>
        </w:tc>
      </w:tr>
      <w:tr w:rsidR="0017105E" w:rsidRPr="0017105E" w:rsidTr="0017105E">
        <w:trPr>
          <w:trHeight w:val="559"/>
        </w:trPr>
        <w:tc>
          <w:tcPr>
            <w:tcW w:w="2117"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Примерный внешний вид</w:t>
            </w:r>
          </w:p>
        </w:tc>
        <w:tc>
          <w:tcPr>
            <w:tcW w:w="8079"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noProof/>
                <w:color w:val="000000" w:themeColor="text1"/>
                <w:sz w:val="20"/>
                <w:szCs w:val="20"/>
              </w:rPr>
              <w:drawing>
                <wp:inline distT="0" distB="0" distL="0" distR="0" wp14:anchorId="507BE25C" wp14:editId="3BA7B984">
                  <wp:extent cx="4721086" cy="4495095"/>
                  <wp:effectExtent l="0" t="0" r="381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Снимок экрана 2022-07-04 в 07.43.4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49705" cy="4522344"/>
                          </a:xfrm>
                          <a:prstGeom prst="rect">
                            <a:avLst/>
                          </a:prstGeom>
                        </pic:spPr>
                      </pic:pic>
                    </a:graphicData>
                  </a:graphic>
                </wp:inline>
              </w:drawing>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keepNext/>
        <w:keepLines/>
        <w:textAlignment w:val="baseline"/>
        <w:outlineLvl w:val="0"/>
        <w:rPr>
          <w:rFonts w:ascii="Times New Roman" w:eastAsiaTheme="majorEastAsia" w:hAnsi="Times New Roman" w:cs="Times New Roman"/>
          <w:color w:val="000000" w:themeColor="text1"/>
          <w:sz w:val="20"/>
          <w:szCs w:val="20"/>
          <w:bdr w:val="none" w:sz="0" w:space="0" w:color="auto" w:frame="1"/>
        </w:rPr>
      </w:pPr>
      <w:bookmarkStart w:id="117" w:name="_Toc108542977"/>
      <w:r w:rsidRPr="0017105E">
        <w:rPr>
          <w:rFonts w:ascii="Times New Roman" w:eastAsiaTheme="majorEastAsia" w:hAnsi="Times New Roman" w:cs="Times New Roman"/>
          <w:b/>
          <w:bCs/>
          <w:color w:val="000000" w:themeColor="text1"/>
          <w:sz w:val="20"/>
          <w:szCs w:val="20"/>
        </w:rPr>
        <w:t xml:space="preserve">Интерактивный комплекс 2  </w:t>
      </w:r>
      <w:r w:rsidRPr="0017105E">
        <w:rPr>
          <w:rFonts w:ascii="Times New Roman" w:eastAsiaTheme="majorEastAsia" w:hAnsi="Times New Roman" w:cs="Times New Roman"/>
          <w:color w:val="000000" w:themeColor="text1"/>
          <w:sz w:val="20"/>
          <w:szCs w:val="20"/>
          <w:bdr w:val="none" w:sz="0" w:space="0" w:color="auto" w:frame="1"/>
        </w:rPr>
        <w:t>ООО БТК</w:t>
      </w:r>
      <w:bookmarkEnd w:id="117"/>
    </w:p>
    <w:p w:rsidR="0017105E" w:rsidRPr="0017105E" w:rsidRDefault="0017105E" w:rsidP="0017105E">
      <w:pPr>
        <w:widowControl/>
        <w:rPr>
          <w:rFonts w:ascii="Times New Roman" w:eastAsia="Times New Roman" w:hAnsi="Times New Roman" w:cs="Times New Roman"/>
          <w:color w:val="000000" w:themeColor="text1"/>
          <w:sz w:val="20"/>
          <w:szCs w:val="20"/>
          <w:highlight w:val="yellow"/>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2"/>
        <w:gridCol w:w="6781"/>
        <w:gridCol w:w="1033"/>
      </w:tblGrid>
      <w:tr w:rsidR="0017105E" w:rsidRPr="0017105E" w:rsidTr="0017105E">
        <w:trPr>
          <w:trHeight w:val="559"/>
        </w:trPr>
        <w:tc>
          <w:tcPr>
            <w:tcW w:w="2402"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Мини-пк</w:t>
            </w:r>
          </w:p>
        </w:tc>
        <w:tc>
          <w:tcPr>
            <w:tcW w:w="6781"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038"/>
              <w:gridCol w:w="1868"/>
            </w:tblGrid>
            <w:tr w:rsidR="0017105E" w:rsidRPr="0017105E" w:rsidTr="0017105E">
              <w:trPr>
                <w:trHeight w:val="260"/>
                <w:jc w:val="center"/>
              </w:trPr>
              <w:tc>
                <w:tcPr>
                  <w:tcW w:w="3038"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Предустановленная ОС</w:t>
                  </w:r>
                </w:p>
              </w:tc>
              <w:tc>
                <w:tcPr>
                  <w:tcW w:w="1868"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Windows</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Производитель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Серия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Core i7</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Тактовая частота ядра, в гигагерцах: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Графический процессор видеокарты:</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оперативной памяти, в гигабайтах: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Тип оперативной памяти:</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Ddr4</w:t>
                  </w:r>
                </w:p>
              </w:tc>
            </w:tr>
            <w:tr w:rsidR="0017105E" w:rsidRPr="0017105E" w:rsidTr="0017105E">
              <w:trPr>
                <w:trHeight w:val="290"/>
                <w:jc w:val="center"/>
              </w:trPr>
              <w:tc>
                <w:tcPr>
                  <w:tcW w:w="3038"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SSD, в гигабайтах:</w:t>
                  </w:r>
                </w:p>
              </w:tc>
              <w:tc>
                <w:tcPr>
                  <w:tcW w:w="1868"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512</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1033"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lastRenderedPageBreak/>
              <w:t>1</w:t>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8"/>
        <w:gridCol w:w="1919"/>
        <w:gridCol w:w="7849"/>
      </w:tblGrid>
      <w:tr w:rsidR="0017105E" w:rsidRPr="0017105E" w:rsidTr="0017105E">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Проекционная поверхность</w:t>
            </w:r>
          </w:p>
        </w:tc>
        <w:tc>
          <w:tcPr>
            <w:tcW w:w="78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shd w:val="clear" w:color="auto" w:fill="FFFFFF"/>
                <w:lang w:val="ru-RU" w:eastAsia="ru-RU"/>
              </w:rPr>
            </w:pPr>
            <w:r w:rsidRPr="0017105E">
              <w:rPr>
                <w:rFonts w:ascii="Times New Roman" w:eastAsia="Times New Roman" w:hAnsi="Times New Roman" w:cs="Times New Roman"/>
                <w:color w:val="000000" w:themeColor="text1"/>
                <w:sz w:val="20"/>
                <w:szCs w:val="20"/>
                <w:shd w:val="clear" w:color="auto" w:fill="FFFFFF"/>
                <w:lang w:val="ru-RU" w:eastAsia="ru-RU"/>
              </w:rPr>
              <w:t>Проекционная поверхность размер 2500*8000 м. Выполнена из белых нитей произведенных на Байкальском текстильном Комбинате. Со ледующими техническими характеристиками.</w:t>
            </w:r>
          </w:p>
        </w:tc>
      </w:tr>
      <w:tr w:rsidR="0017105E" w:rsidRPr="0017105E" w:rsidTr="0017105E">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Выкладка продукции</w:t>
            </w:r>
          </w:p>
        </w:tc>
        <w:tc>
          <w:tcPr>
            <w:tcW w:w="7849" w:type="dxa"/>
            <w:tcBorders>
              <w:top w:val="single" w:sz="6" w:space="0" w:color="000000"/>
              <w:left w:val="single" w:sz="6" w:space="0" w:color="000000"/>
              <w:bottom w:val="single" w:sz="4" w:space="0" w:color="auto"/>
              <w:right w:val="single" w:sz="6" w:space="0" w:color="000000"/>
            </w:tcBorders>
            <w:shd w:val="clear" w:color="auto" w:fill="auto"/>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shd w:val="clear" w:color="auto" w:fill="FFFFFF"/>
                <w:lang w:val="ru-RU" w:eastAsia="ru-RU"/>
              </w:rPr>
            </w:pPr>
            <w:r w:rsidRPr="0017105E">
              <w:rPr>
                <w:rFonts w:ascii="Times New Roman" w:eastAsia="Times New Roman" w:hAnsi="Times New Roman" w:cs="Times New Roman"/>
                <w:color w:val="000000" w:themeColor="text1"/>
                <w:sz w:val="20"/>
                <w:szCs w:val="20"/>
                <w:shd w:val="clear" w:color="auto" w:fill="FFFFFF"/>
                <w:lang w:val="ru-RU" w:eastAsia="ru-RU"/>
              </w:rPr>
              <w:t xml:space="preserve">Тумба с полками и настенными креплениями для выкладки продукции БТК </w:t>
            </w:r>
          </w:p>
        </w:tc>
      </w:tr>
      <w:tr w:rsidR="0017105E" w:rsidRPr="0017105E" w:rsidTr="0017105E">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4" w:space="0" w:color="auto"/>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Примерный внешний вид</w:t>
            </w:r>
          </w:p>
        </w:tc>
        <w:tc>
          <w:tcPr>
            <w:tcW w:w="7849" w:type="dxa"/>
            <w:tcBorders>
              <w:top w:val="single" w:sz="4" w:space="0" w:color="auto"/>
              <w:left w:val="single" w:sz="4" w:space="0" w:color="auto"/>
              <w:bottom w:val="single" w:sz="4" w:space="0" w:color="auto"/>
              <w:right w:val="single" w:sz="4" w:space="0" w:color="auto"/>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noProof/>
                <w:color w:val="000000" w:themeColor="text1"/>
                <w:sz w:val="20"/>
                <w:szCs w:val="20"/>
              </w:rPr>
              <w:drawing>
                <wp:inline distT="0" distB="0" distL="0" distR="0" wp14:anchorId="2C84CB7B" wp14:editId="7D7EEEF1">
                  <wp:extent cx="1452383" cy="200708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Снимок экрана 2022-07-04 в 07.55.2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2807" cy="2021489"/>
                          </a:xfrm>
                          <a:prstGeom prst="rect">
                            <a:avLst/>
                          </a:prstGeom>
                        </pic:spPr>
                      </pic:pic>
                    </a:graphicData>
                  </a:graphic>
                </wp:inline>
              </w:drawing>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tc>
      </w:tr>
      <w:tr w:rsidR="0017105E" w:rsidRPr="0017105E" w:rsidTr="0017105E">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4" w:space="0" w:color="auto"/>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Проекционный комплекс</w:t>
            </w:r>
          </w:p>
        </w:tc>
        <w:tc>
          <w:tcPr>
            <w:tcW w:w="7849" w:type="dxa"/>
            <w:tcBorders>
              <w:top w:val="single" w:sz="4" w:space="0" w:color="auto"/>
              <w:left w:val="single" w:sz="4" w:space="0" w:color="auto"/>
              <w:bottom w:val="single" w:sz="4" w:space="0" w:color="auto"/>
              <w:right w:val="single" w:sz="4" w:space="0" w:color="auto"/>
            </w:tcBorders>
            <w:vAlign w:val="center"/>
          </w:tcPr>
          <w:tbl>
            <w:tblPr>
              <w:tblW w:w="7962" w:type="dxa"/>
              <w:tblLayout w:type="fixed"/>
              <w:tblLook w:val="04A0" w:firstRow="1" w:lastRow="0" w:firstColumn="1" w:lastColumn="0" w:noHBand="0" w:noVBand="1"/>
            </w:tblPr>
            <w:tblGrid>
              <w:gridCol w:w="3426"/>
              <w:gridCol w:w="4536"/>
            </w:tblGrid>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r w:rsidRPr="0017105E">
                    <w:rPr>
                      <w:rFonts w:ascii="Times New Roman" w:eastAsia="Times New Roman" w:hAnsi="Times New Roman" w:cs="Times New Roman"/>
                      <w:b/>
                      <w:bCs/>
                      <w:color w:val="000000" w:themeColor="text1"/>
                      <w:sz w:val="20"/>
                      <w:szCs w:val="20"/>
                      <w:lang w:bidi="ar-SA"/>
                    </w:rPr>
                    <w:t>Наименование характеристики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r w:rsidRPr="0017105E">
                    <w:rPr>
                      <w:rFonts w:ascii="Times New Roman" w:eastAsia="Times New Roman" w:hAnsi="Times New Roman" w:cs="Times New Roman"/>
                      <w:b/>
                      <w:bCs/>
                      <w:color w:val="000000" w:themeColor="text1"/>
                      <w:sz w:val="20"/>
                      <w:szCs w:val="20"/>
                      <w:lang w:bidi="ar-SA"/>
                    </w:rPr>
                    <w:t>Значение характеристики</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tcPr>
                <w:p w:rsidR="0017105E" w:rsidRPr="0017105E" w:rsidRDefault="0017105E" w:rsidP="0017105E">
                  <w:pPr>
                    <w:widowControl/>
                    <w:rPr>
                      <w:rFonts w:ascii="Times New Roman" w:eastAsia="Times New Roman" w:hAnsi="Times New Roman" w:cs="Times New Roman"/>
                      <w:bCs/>
                      <w:color w:val="000000" w:themeColor="text1"/>
                      <w:sz w:val="20"/>
                      <w:szCs w:val="20"/>
                      <w:lang w:bidi="ar-SA"/>
                    </w:rPr>
                  </w:pPr>
                  <w:r w:rsidRPr="0017105E">
                    <w:rPr>
                      <w:rFonts w:ascii="Times New Roman" w:eastAsia="Times New Roman" w:hAnsi="Times New Roman" w:cs="Times New Roman"/>
                      <w:bCs/>
                      <w:color w:val="000000" w:themeColor="text1"/>
                      <w:sz w:val="20"/>
                      <w:szCs w:val="20"/>
                      <w:lang w:bidi="ar-SA"/>
                    </w:rPr>
                    <w:t>Наименование товара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7105E" w:rsidRPr="0017105E" w:rsidRDefault="0017105E" w:rsidP="0017105E">
                  <w:pPr>
                    <w:widowControl/>
                    <w:rPr>
                      <w:rFonts w:ascii="Times New Roman" w:eastAsia="Times New Roman" w:hAnsi="Times New Roman" w:cs="Times New Roman"/>
                      <w:bCs/>
                      <w:color w:val="000000" w:themeColor="text1"/>
                      <w:sz w:val="20"/>
                      <w:szCs w:val="20"/>
                      <w:lang w:bidi="ar-SA"/>
                    </w:rPr>
                  </w:pPr>
                  <w:r w:rsidRPr="0017105E">
                    <w:rPr>
                      <w:rFonts w:ascii="Times New Roman" w:eastAsia="Times New Roman" w:hAnsi="Times New Roman" w:cs="Times New Roman"/>
                      <w:bCs/>
                      <w:color w:val="000000" w:themeColor="text1"/>
                      <w:sz w:val="20"/>
                      <w:szCs w:val="20"/>
                      <w:lang w:bidi="ar-SA"/>
                    </w:rPr>
                    <w:t>Кол-во</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highlight w:val="green"/>
                      <w:lang w:bidi="ar-SA"/>
                    </w:rPr>
                  </w:pPr>
                  <w:r w:rsidRPr="0017105E">
                    <w:rPr>
                      <w:rFonts w:ascii="Times New Roman" w:eastAsia="Times New Roman" w:hAnsi="Times New Roman" w:cs="Times New Roman"/>
                      <w:color w:val="000000" w:themeColor="text1"/>
                      <w:sz w:val="20"/>
                      <w:szCs w:val="20"/>
                      <w:lang w:bidi="ar-SA"/>
                    </w:rPr>
                    <w:t>Инсталляционный проектор Epson EB-L1715S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 шт.</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Дополнительный оригинальный короткофокусный объектив </w:t>
                  </w:r>
                  <w:r w:rsidRPr="0017105E">
                    <w:rPr>
                      <w:rFonts w:ascii="Times New Roman" w:eastAsia="Times New Roman" w:hAnsi="Times New Roman" w:cs="Times New Roman"/>
                      <w:color w:val="000000" w:themeColor="text1"/>
                      <w:sz w:val="20"/>
                      <w:szCs w:val="20"/>
                      <w:lang w:val="en-US" w:bidi="ar-SA"/>
                    </w:rPr>
                    <w:t>Epson</w:t>
                  </w:r>
                  <w:r w:rsidRPr="0017105E">
                    <w:rPr>
                      <w:rFonts w:ascii="Times New Roman" w:eastAsia="Times New Roman" w:hAnsi="Times New Roman" w:cs="Times New Roman"/>
                      <w:color w:val="000000" w:themeColor="text1"/>
                      <w:sz w:val="20"/>
                      <w:szCs w:val="20"/>
                      <w:lang w:bidi="ar-SA"/>
                    </w:rPr>
                    <w:t xml:space="preserve"> ELPLU04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 шт.</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Дополнительно оригинальный HDBaseT трансмиттер </w:t>
                  </w:r>
                  <w:r w:rsidRPr="0017105E">
                    <w:rPr>
                      <w:rFonts w:ascii="Times New Roman" w:eastAsia="Times New Roman" w:hAnsi="Times New Roman" w:cs="Times New Roman"/>
                      <w:color w:val="000000" w:themeColor="text1"/>
                      <w:sz w:val="20"/>
                      <w:szCs w:val="20"/>
                      <w:lang w:val="en-US" w:bidi="ar-SA"/>
                    </w:rPr>
                    <w:t>Epson</w:t>
                  </w:r>
                  <w:r w:rsidRPr="0017105E">
                    <w:rPr>
                      <w:rFonts w:ascii="Times New Roman" w:eastAsia="Times New Roman" w:hAnsi="Times New Roman" w:cs="Times New Roman"/>
                      <w:color w:val="000000" w:themeColor="text1"/>
                      <w:sz w:val="20"/>
                      <w:szCs w:val="20"/>
                      <w:lang w:bidi="ar-SA"/>
                    </w:rPr>
                    <w:t xml:space="preserve"> ELPHD01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 шт.</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Стыковочная рама </w:t>
                  </w:r>
                  <w:r w:rsidRPr="0017105E">
                    <w:rPr>
                      <w:rFonts w:ascii="Times New Roman" w:eastAsia="Times New Roman" w:hAnsi="Times New Roman" w:cs="Times New Roman"/>
                      <w:color w:val="000000" w:themeColor="text1"/>
                      <w:sz w:val="20"/>
                      <w:szCs w:val="20"/>
                      <w:lang w:val="en-US" w:bidi="ar-SA"/>
                    </w:rPr>
                    <w:t>Epson</w:t>
                  </w:r>
                  <w:r w:rsidRPr="0017105E">
                    <w:rPr>
                      <w:rFonts w:ascii="Times New Roman" w:eastAsia="Times New Roman" w:hAnsi="Times New Roman" w:cs="Times New Roman"/>
                      <w:color w:val="000000" w:themeColor="text1"/>
                      <w:sz w:val="20"/>
                      <w:szCs w:val="20"/>
                      <w:lang w:bidi="ar-SA"/>
                    </w:rPr>
                    <w:t xml:space="preserve"> ELPMB59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 шт.</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Цветовая яркость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15000 Лм</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2 500 000:1</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источника света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лазерный диод + фосфорный люминофор</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Срок службы лампы</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20 000 часов</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Стандартный объектив от производителя в комплекте</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Минимальное проекционное отношение стандартного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1,62:1</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Максимальное проекционное отношение стандартного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2,65:1</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Сдвиг объектива по горизонтали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Сдвиг объектива по вертикали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Коррекция трапецеидальных искажений по вертикали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Коррекция трапецеидальных искажений по горизонтали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E44947"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Порты ввода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val="en-US" w:bidi="ar-SA"/>
                    </w:rPr>
                    <w:t>Mini D-sub 15pin x1; HDMI x1; RJ45x1; BNC 5 x1; Mini Jack 3,5мм x3;DVI x1;USB Bx1</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Поддержка технологии HD BaseT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Вход для ПДУ</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Возможность смены объективов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Super resolution для увеличения разрешения и четкости изображения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Функция мгновенного выключения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Цветовой режим симуляции DICOM для просмотра медицинских документов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Edge Blending для сшивки изображений с нескольких проекторов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Настройка проекции на вогнутые и выпуклые экраны</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Встроенная камера для калибровки изображения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Split Screen для одновременной проекции изображений с двух источников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Возможность проекции под углом от 0° до 360°</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Мониторинг, управление и передача изображения по проводной сети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 корпуса проектора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черный</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Передача изображения по беспроводной сети Wi-fi (опционально)</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Гарантийный срок</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5 лет или не менее 20 000 часов</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Масса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25 кг</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Совместимость с товарами п.2, п.3, п.4 , п. 5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Минимальное проекционное отношение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0,66:1</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Максимальное проекционное отношение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0,80:1</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Сдвиг линз по вертикали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 диапазоне от  +55 % до -55 %</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Сдвиг линз по горизонтали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 диапазоне от  +19 % до -19 %</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Вес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3,1 кг.</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Величина F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в диапазоне от  2 до 2.1 </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Совместимость с товарами п.1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Габариты трансмиттера</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не более 102х102х25 мм </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(ШхГхВ)</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Энергопотребление трансмиттера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6 Вт</w:t>
                  </w:r>
                </w:p>
              </w:tc>
            </w:tr>
            <w:tr w:rsidR="0017105E" w:rsidRPr="0017105E" w:rsidTr="0017105E">
              <w:trPr>
                <w:trHeight w:val="284"/>
              </w:trPr>
              <w:tc>
                <w:tcPr>
                  <w:tcW w:w="3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Разъёмы трансмиттера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1 х HDMI</w:t>
                  </w:r>
                </w:p>
              </w:tc>
            </w:tr>
            <w:tr w:rsidR="0017105E" w:rsidRPr="0017105E" w:rsidTr="0017105E">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не менее 1 х RJ45 </w:t>
                  </w:r>
                </w:p>
              </w:tc>
            </w:tr>
            <w:tr w:rsidR="0017105E" w:rsidRPr="0017105E" w:rsidTr="0017105E">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1 х RS232</w:t>
                  </w:r>
                </w:p>
              </w:tc>
            </w:tr>
            <w:tr w:rsidR="0017105E" w:rsidRPr="0017105E" w:rsidTr="0017105E">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не менее 1 х Wired-IR </w:t>
                  </w:r>
                </w:p>
              </w:tc>
            </w:tr>
            <w:tr w:rsidR="0017105E" w:rsidRPr="0017105E" w:rsidTr="0017105E">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1 х HD BaseT</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Совместимость с товарами п.1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Размеры стыковочной рамы (ДхШхВ)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740 мм х 690 мм х 355 мм</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Вес стыковочной рамы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13,8 кг</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Материал</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алюминий </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Окраска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порошковое окрашивание</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Возможность соединение</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не менее 3 рам </w:t>
                  </w:r>
                </w:p>
              </w:tc>
            </w:tr>
          </w:tbl>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noProof/>
                <w:color w:val="000000" w:themeColor="text1"/>
                <w:sz w:val="20"/>
                <w:szCs w:val="20"/>
                <w:lang w:val="ru-RU" w:eastAsia="ru-RU"/>
              </w:rPr>
            </w:pP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keepNext/>
        <w:keepLines/>
        <w:textAlignment w:val="baseline"/>
        <w:outlineLvl w:val="0"/>
        <w:rPr>
          <w:rFonts w:ascii="Times New Roman" w:eastAsiaTheme="majorEastAsia" w:hAnsi="Times New Roman" w:cs="Times New Roman"/>
          <w:color w:val="000000" w:themeColor="text1"/>
          <w:sz w:val="20"/>
          <w:szCs w:val="20"/>
        </w:rPr>
      </w:pPr>
      <w:bookmarkStart w:id="118" w:name="_Toc108542978"/>
      <w:r w:rsidRPr="0017105E">
        <w:rPr>
          <w:rFonts w:ascii="Times New Roman" w:eastAsiaTheme="majorEastAsia" w:hAnsi="Times New Roman" w:cs="Times New Roman"/>
          <w:b/>
          <w:bCs/>
          <w:color w:val="000000" w:themeColor="text1"/>
          <w:sz w:val="20"/>
          <w:szCs w:val="20"/>
        </w:rPr>
        <w:t xml:space="preserve">Интерактивный комплекс.  </w:t>
      </w:r>
      <w:r w:rsidRPr="0017105E">
        <w:rPr>
          <w:rFonts w:ascii="Times New Roman" w:eastAsiaTheme="majorEastAsia" w:hAnsi="Times New Roman" w:cs="Times New Roman"/>
          <w:color w:val="000000" w:themeColor="text1"/>
          <w:sz w:val="20"/>
          <w:szCs w:val="20"/>
          <w:bdr w:val="none" w:sz="0" w:space="0" w:color="auto" w:frame="1"/>
        </w:rPr>
        <w:t>Улан-Удэнское приборостроительное производственное объединение</w:t>
      </w:r>
      <w:bookmarkEnd w:id="118"/>
    </w:p>
    <w:p w:rsidR="0017105E" w:rsidRPr="0017105E" w:rsidRDefault="0017105E" w:rsidP="0017105E">
      <w:pPr>
        <w:widowControl/>
        <w:rPr>
          <w:rFonts w:ascii="Times New Roman" w:eastAsia="Times New Roman" w:hAnsi="Times New Roman" w:cs="Times New Roman"/>
          <w:color w:val="000000" w:themeColor="text1"/>
          <w:sz w:val="20"/>
          <w:szCs w:val="20"/>
          <w:highlight w:val="yellow"/>
          <w:lang w:bidi="ar-SA"/>
        </w:rPr>
      </w:pP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2"/>
        <w:gridCol w:w="6781"/>
        <w:gridCol w:w="1033"/>
      </w:tblGrid>
      <w:tr w:rsidR="0017105E" w:rsidRPr="0017105E" w:rsidTr="0017105E">
        <w:trPr>
          <w:trHeight w:val="559"/>
        </w:trPr>
        <w:tc>
          <w:tcPr>
            <w:tcW w:w="2402"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Мини-пк</w:t>
            </w:r>
          </w:p>
        </w:tc>
        <w:tc>
          <w:tcPr>
            <w:tcW w:w="6781" w:type="dxa"/>
            <w:tcBorders>
              <w:top w:val="single" w:sz="6" w:space="0" w:color="000000"/>
              <w:left w:val="single" w:sz="6" w:space="0" w:color="000000"/>
              <w:bottom w:val="single" w:sz="6" w:space="0" w:color="000000"/>
              <w:right w:val="single" w:sz="6" w:space="0" w:color="000000"/>
            </w:tcBorders>
          </w:tcPr>
          <w:tbl>
            <w:tblPr>
              <w:tblpPr w:leftFromText="180" w:rightFromText="180" w:vertAnchor="text" w:horzAnchor="margin" w:tblpY="-21"/>
              <w:tblOverlap w:val="never"/>
              <w:tblW w:w="6804" w:type="dxa"/>
              <w:tblBorders>
                <w:insideH w:val="single" w:sz="4" w:space="0" w:color="auto"/>
                <w:insideV w:val="single" w:sz="4" w:space="0" w:color="auto"/>
              </w:tblBorders>
              <w:tblLayout w:type="fixed"/>
              <w:tblLook w:val="04A0" w:firstRow="1" w:lastRow="0" w:firstColumn="1" w:lastColumn="0" w:noHBand="0" w:noVBand="1"/>
            </w:tblPr>
            <w:tblGrid>
              <w:gridCol w:w="3969"/>
              <w:gridCol w:w="2835"/>
            </w:tblGrid>
            <w:tr w:rsidR="0017105E" w:rsidRPr="0017105E" w:rsidTr="0017105E">
              <w:trPr>
                <w:trHeight w:val="260"/>
              </w:trPr>
              <w:tc>
                <w:tcPr>
                  <w:tcW w:w="3969"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Предустановленная ОС</w:t>
                  </w:r>
                </w:p>
              </w:tc>
              <w:tc>
                <w:tcPr>
                  <w:tcW w:w="2835"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Windows</w:t>
                  </w:r>
                </w:p>
              </w:tc>
            </w:tr>
            <w:tr w:rsidR="0017105E" w:rsidRPr="0017105E" w:rsidTr="0017105E">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Производитель процессора:</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Серия процессора:</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Core i7</w:t>
                  </w:r>
                </w:p>
              </w:tc>
            </w:tr>
            <w:tr w:rsidR="0017105E" w:rsidRPr="0017105E" w:rsidTr="0017105E">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Тактовая частота ядра, в гигагерцах:</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w:t>
                  </w:r>
                </w:p>
              </w:tc>
            </w:tr>
            <w:tr w:rsidR="0017105E" w:rsidRPr="0017105E" w:rsidTr="0017105E">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Графический процессор видеокарты:</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оперативной памяти, в гигабайтах:</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w:t>
                  </w:r>
                </w:p>
              </w:tc>
            </w:tr>
            <w:tr w:rsidR="0017105E" w:rsidRPr="0017105E" w:rsidTr="0017105E">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оперативной памяти:</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Ddr4</w:t>
                  </w:r>
                </w:p>
              </w:tc>
            </w:tr>
            <w:tr w:rsidR="0017105E" w:rsidRPr="0017105E" w:rsidTr="0017105E">
              <w:trPr>
                <w:trHeight w:val="290"/>
              </w:trPr>
              <w:tc>
                <w:tcPr>
                  <w:tcW w:w="3969"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SSD, в гигабайтах:</w:t>
                  </w:r>
                </w:p>
              </w:tc>
              <w:tc>
                <w:tcPr>
                  <w:tcW w:w="2835"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512</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1033"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lastRenderedPageBreak/>
              <w:t>1</w:t>
            </w:r>
          </w:p>
        </w:tc>
      </w:tr>
      <w:tr w:rsidR="0017105E" w:rsidRPr="0017105E" w:rsidTr="0017105E">
        <w:trPr>
          <w:trHeight w:val="559"/>
        </w:trPr>
        <w:tc>
          <w:tcPr>
            <w:tcW w:w="2402"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lastRenderedPageBreak/>
              <w:t>Светодиодный экран</w:t>
            </w:r>
          </w:p>
        </w:tc>
        <w:tc>
          <w:tcPr>
            <w:tcW w:w="6781" w:type="dxa"/>
            <w:tcBorders>
              <w:top w:val="single" w:sz="6" w:space="0" w:color="000000"/>
              <w:left w:val="single" w:sz="6" w:space="0" w:color="000000"/>
              <w:bottom w:val="single" w:sz="6" w:space="0" w:color="000000"/>
              <w:right w:val="single" w:sz="6" w:space="0" w:color="000000"/>
            </w:tcBorders>
            <w:vAlign w:val="center"/>
          </w:tcPr>
          <w:tbl>
            <w:tblPr>
              <w:tblStyle w:val="af1"/>
              <w:tblW w:w="6795" w:type="dxa"/>
              <w:tblLayout w:type="fixed"/>
              <w:tblLook w:val="04A0" w:firstRow="1" w:lastRow="0" w:firstColumn="1" w:lastColumn="0" w:noHBand="0" w:noVBand="1"/>
            </w:tblPr>
            <w:tblGrid>
              <w:gridCol w:w="3955"/>
              <w:gridCol w:w="2840"/>
            </w:tblGrid>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Лед-Экран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5000х</w:t>
                  </w:r>
                  <w:r w:rsidRPr="0017105E">
                    <w:rPr>
                      <w:rFonts w:ascii="Times New Roman" w:eastAsia="Times New Roman" w:hAnsi="Times New Roman" w:cs="Times New Roman"/>
                      <w:color w:val="000000" w:themeColor="text1"/>
                      <w:sz w:val="20"/>
                      <w:szCs w:val="20"/>
                      <w:lang w:val="en-US" w:bidi="ar-SA"/>
                    </w:rPr>
                    <w:t>30</w:t>
                  </w:r>
                  <w:r w:rsidRPr="0017105E">
                    <w:rPr>
                      <w:rFonts w:ascii="Times New Roman" w:eastAsia="Times New Roman" w:hAnsi="Times New Roman" w:cs="Times New Roman"/>
                      <w:color w:val="000000" w:themeColor="text1"/>
                      <w:sz w:val="20"/>
                      <w:szCs w:val="20"/>
                      <w:lang w:bidi="ar-SA"/>
                    </w:rPr>
                    <w:t>00</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Вес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460 кг</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Рабочая поверхность экрана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 5000/ V </w:t>
                  </w:r>
                  <w:r w:rsidRPr="0017105E">
                    <w:rPr>
                      <w:rFonts w:ascii="Times New Roman" w:eastAsia="Times New Roman" w:hAnsi="Times New Roman" w:cs="Times New Roman"/>
                      <w:color w:val="000000" w:themeColor="text1"/>
                      <w:sz w:val="20"/>
                      <w:szCs w:val="20"/>
                      <w:lang w:val="en-US" w:bidi="ar-SA"/>
                    </w:rPr>
                    <w:t>300</w:t>
                  </w:r>
                  <w:r w:rsidRPr="0017105E">
                    <w:rPr>
                      <w:rFonts w:ascii="Times New Roman" w:eastAsia="Times New Roman" w:hAnsi="Times New Roman" w:cs="Times New Roman"/>
                      <w:color w:val="000000" w:themeColor="text1"/>
                      <w:sz w:val="20"/>
                      <w:szCs w:val="20"/>
                      <w:lang w:bidi="ar-SA"/>
                    </w:rPr>
                    <w:t>0 мм</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Расстояние между диодами</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шаг рiх 2,6 мм; </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Яркость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6500 сd/т*</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S рабочей поверхности экрана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12,5 м2; </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Общее количество рiх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326400 рiх; </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Энергопотребление макс/сред.</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2.2 кВт/ч / 16 кВт/ч</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Рабочее напряжение</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bidi="ar-SA"/>
                    </w:rPr>
                    <w:t>220 В</w:t>
                  </w:r>
                  <w:r w:rsidRPr="0017105E">
                    <w:rPr>
                      <w:rFonts w:ascii="Times New Roman" w:eastAsia="Times New Roman" w:hAnsi="Times New Roman" w:cs="Times New Roman"/>
                      <w:color w:val="000000" w:themeColor="text1"/>
                      <w:sz w:val="20"/>
                      <w:szCs w:val="20"/>
                      <w:lang w:val="en-US" w:bidi="ar-SA"/>
                    </w:rPr>
                    <w:t xml:space="preserve">, </w:t>
                  </w:r>
                  <w:r w:rsidRPr="0017105E">
                    <w:rPr>
                      <w:rFonts w:ascii="Times New Roman" w:eastAsia="Times New Roman" w:hAnsi="Times New Roman" w:cs="Times New Roman"/>
                      <w:color w:val="000000" w:themeColor="text1"/>
                      <w:sz w:val="20"/>
                      <w:szCs w:val="20"/>
                      <w:lang w:bidi="ar-SA"/>
                    </w:rPr>
                    <w:t>50 Гц</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Частота</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50-60 Гц; </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Угол обзора</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H 170°/V 120°</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Температура цвета</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3200 - 9300</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5000:1</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Цветность</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 bit;</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Частота обновления</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&gt; 1920 НZ</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Уровень серого</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18 bit</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Размер модуля мм.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 х 160 мм</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 модуля Н/V</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80 х 40</w:t>
                  </w:r>
                </w:p>
              </w:tc>
            </w:tr>
          </w:tbl>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noProof/>
                <w:color w:val="000000" w:themeColor="text1"/>
                <w:sz w:val="20"/>
                <w:szCs w:val="20"/>
                <w:lang w:val="ru-RU" w:eastAsia="ru-RU"/>
              </w:rPr>
            </w:pPr>
          </w:p>
        </w:tc>
        <w:tc>
          <w:tcPr>
            <w:tcW w:w="1033"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1</w:t>
            </w:r>
          </w:p>
        </w:tc>
      </w:tr>
      <w:tr w:rsidR="0017105E" w:rsidRPr="0017105E" w:rsidTr="0017105E">
        <w:trPr>
          <w:trHeight w:val="559"/>
        </w:trPr>
        <w:tc>
          <w:tcPr>
            <w:tcW w:w="2402"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Планшетный компьютер</w:t>
            </w:r>
          </w:p>
        </w:tc>
        <w:tc>
          <w:tcPr>
            <w:tcW w:w="6781"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планшет</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Внешний вид, корпус</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Материал корпуса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металл</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 xml:space="preserve">Экран </w:t>
            </w:r>
            <w:r w:rsidRPr="0017105E">
              <w:rPr>
                <w:rFonts w:ascii="Times New Roman" w:eastAsia="Times New Roman" w:hAnsi="Times New Roman" w:cs="Times New Roman"/>
                <w:color w:val="000000" w:themeColor="text1"/>
                <w:sz w:val="20"/>
                <w:szCs w:val="20"/>
                <w:lang w:val="ru-RU" w:eastAsia="ru-RU"/>
              </w:rPr>
              <w:t>Диагональ экрана (дюйм) 12.9"</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Разрешение экрана  2732x2048</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Плотность пикселей 264 ppi</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Защитное покрытие экрана - 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Технология изготовления экрана  IPS</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Тип сенсорного экрана  емкостный</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Мультитач-экран  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Система</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Поддержка Google Mobile Services  - 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Модель процессора - M1</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Количество ядер  8</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Частота процессора  3.2 ГГц</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Конфигурация процессора  4x Firestorm 3.2 ГГц, 4x Icestorm 2.0 ГГц</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Технологический процесс 5 нм</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Оперативная память  8 ГБ</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Встроенная память  256 ГБ</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Беспроводная связь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Модуль сотовой связи 4G (LTE), 3G, GSM (без поддержки звонков)</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Wi-Fi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Стандарт Wi-Fi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17105E">
              <w:rPr>
                <w:rFonts w:ascii="Times New Roman" w:eastAsia="Times New Roman" w:hAnsi="Times New Roman" w:cs="Times New Roman"/>
                <w:color w:val="000000" w:themeColor="text1"/>
                <w:sz w:val="20"/>
                <w:szCs w:val="20"/>
                <w:lang w:eastAsia="ru-RU"/>
              </w:rPr>
              <w:t>6 (802.11ax)</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17105E">
              <w:rPr>
                <w:rFonts w:ascii="Times New Roman" w:eastAsia="Times New Roman" w:hAnsi="Times New Roman" w:cs="Times New Roman"/>
                <w:color w:val="000000" w:themeColor="text1"/>
                <w:sz w:val="20"/>
                <w:szCs w:val="20"/>
                <w:lang w:eastAsia="ru-RU"/>
              </w:rPr>
              <w:t>Bluetooth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17105E">
              <w:rPr>
                <w:rFonts w:ascii="Times New Roman" w:eastAsia="Times New Roman" w:hAnsi="Times New Roman" w:cs="Times New Roman"/>
                <w:color w:val="000000" w:themeColor="text1"/>
                <w:sz w:val="20"/>
                <w:szCs w:val="20"/>
                <w:lang w:val="ru-RU" w:eastAsia="ru-RU"/>
              </w:rPr>
              <w:t>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17105E">
              <w:rPr>
                <w:rFonts w:ascii="Times New Roman" w:eastAsia="Times New Roman" w:hAnsi="Times New Roman" w:cs="Times New Roman"/>
                <w:color w:val="000000" w:themeColor="text1"/>
                <w:sz w:val="20"/>
                <w:szCs w:val="20"/>
                <w:lang w:val="ru-RU" w:eastAsia="ru-RU"/>
              </w:rPr>
              <w:t>Версия</w:t>
            </w:r>
            <w:r w:rsidRPr="0017105E">
              <w:rPr>
                <w:rFonts w:ascii="Times New Roman" w:eastAsia="Times New Roman" w:hAnsi="Times New Roman" w:cs="Times New Roman"/>
                <w:color w:val="000000" w:themeColor="text1"/>
                <w:sz w:val="20"/>
                <w:szCs w:val="20"/>
                <w:lang w:eastAsia="ru-RU"/>
              </w:rPr>
              <w:t xml:space="preserve"> Bluetooth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17105E">
              <w:rPr>
                <w:rFonts w:ascii="Times New Roman" w:eastAsia="Times New Roman" w:hAnsi="Times New Roman" w:cs="Times New Roman"/>
                <w:color w:val="000000" w:themeColor="text1"/>
                <w:sz w:val="20"/>
                <w:szCs w:val="20"/>
                <w:lang w:eastAsia="ru-RU"/>
              </w:rPr>
              <w:t>5.0</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Питание</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Интерфейс USB Type-C</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Приблизительное время работы до 9 ч</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Звук</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Встроенный динамик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Встроенный микрофон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Функциональность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Поддержка ГЛОНАСС 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lastRenderedPageBreak/>
              <w:t>GPS 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Датчики акселерометр (G-сенсор), барометр, гироскоп, сканер лица, сканер LiDAR, датчик освещенности</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Габариты, вес</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Ширина 214.9 мм</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Высота  280.6 мм</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Толщина 6.4 мм</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Вес 684 г</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Свернуть</w:t>
            </w:r>
          </w:p>
          <w:p w:rsidR="0017105E" w:rsidRPr="0017105E" w:rsidRDefault="0017105E" w:rsidP="0017105E">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c>
        <w:tc>
          <w:tcPr>
            <w:tcW w:w="1033"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r>
      <w:tr w:rsidR="0017105E" w:rsidRPr="0017105E" w:rsidTr="0017105E">
        <w:trPr>
          <w:trHeight w:val="559"/>
        </w:trPr>
        <w:tc>
          <w:tcPr>
            <w:tcW w:w="2402"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lastRenderedPageBreak/>
              <w:t>Выкладка продукции</w:t>
            </w:r>
          </w:p>
        </w:tc>
        <w:tc>
          <w:tcPr>
            <w:tcW w:w="6781"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 xml:space="preserve">Тумба для выкладки продукции 500*500*1200 – в количестве 4 шт. </w:t>
            </w:r>
          </w:p>
        </w:tc>
        <w:tc>
          <w:tcPr>
            <w:tcW w:w="1033"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r>
      <w:tr w:rsidR="0017105E" w:rsidRPr="0017105E" w:rsidTr="0017105E">
        <w:trPr>
          <w:trHeight w:val="559"/>
        </w:trPr>
        <w:tc>
          <w:tcPr>
            <w:tcW w:w="2402"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Внешний вид комплекса</w:t>
            </w:r>
          </w:p>
        </w:tc>
        <w:tc>
          <w:tcPr>
            <w:tcW w:w="6781"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highlight w:val="yellow"/>
                <w:lang w:val="ru-RU" w:eastAsia="ru-RU"/>
              </w:rPr>
            </w:pPr>
            <w:r w:rsidRPr="0017105E">
              <w:rPr>
                <w:rFonts w:ascii="Times New Roman" w:eastAsia="Times New Roman" w:hAnsi="Times New Roman" w:cs="Times New Roman"/>
                <w:noProof/>
                <w:color w:val="000000" w:themeColor="text1"/>
                <w:sz w:val="20"/>
                <w:szCs w:val="20"/>
              </w:rPr>
              <w:drawing>
                <wp:inline distT="0" distB="0" distL="0" distR="0" wp14:anchorId="09A19BC6" wp14:editId="17E1B71A">
                  <wp:extent cx="2821460" cy="224807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Снимок экрана 2022-07-04 в 08.32.1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1620" cy="2256173"/>
                          </a:xfrm>
                          <a:prstGeom prst="rect">
                            <a:avLst/>
                          </a:prstGeom>
                        </pic:spPr>
                      </pic:pic>
                    </a:graphicData>
                  </a:graphic>
                </wp:inline>
              </w:drawing>
            </w:r>
          </w:p>
        </w:tc>
        <w:tc>
          <w:tcPr>
            <w:tcW w:w="1033"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r>
    </w:tbl>
    <w:p w:rsidR="0017105E" w:rsidRPr="0017105E" w:rsidRDefault="0017105E" w:rsidP="0017105E">
      <w:pPr>
        <w:widowControl/>
        <w:rPr>
          <w:rFonts w:ascii="Times New Roman" w:eastAsia="Times New Roman" w:hAnsi="Times New Roman" w:cs="Times New Roman"/>
          <w:color w:val="000000" w:themeColor="text1"/>
          <w:sz w:val="20"/>
          <w:szCs w:val="20"/>
          <w:highlight w:val="yellow"/>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highlight w:val="yellow"/>
          <w:lang w:bidi="ar-SA"/>
        </w:rPr>
      </w:pPr>
    </w:p>
    <w:p w:rsidR="0017105E" w:rsidRPr="0017105E" w:rsidRDefault="0017105E" w:rsidP="0017105E">
      <w:pPr>
        <w:keepNext/>
        <w:keepLines/>
        <w:outlineLvl w:val="0"/>
        <w:rPr>
          <w:rFonts w:ascii="Times New Roman" w:eastAsiaTheme="majorEastAsia" w:hAnsi="Times New Roman" w:cs="Times New Roman"/>
          <w:b/>
          <w:bCs/>
          <w:color w:val="000000" w:themeColor="text1"/>
          <w:sz w:val="20"/>
          <w:szCs w:val="20"/>
        </w:rPr>
      </w:pPr>
      <w:bookmarkStart w:id="119" w:name="_Toc108542979"/>
      <w:r w:rsidRPr="0017105E">
        <w:rPr>
          <w:rFonts w:ascii="Times New Roman" w:eastAsiaTheme="majorEastAsia" w:hAnsi="Times New Roman" w:cs="Times New Roman"/>
          <w:b/>
          <w:bCs/>
          <w:color w:val="000000" w:themeColor="text1"/>
          <w:sz w:val="20"/>
          <w:szCs w:val="20"/>
        </w:rPr>
        <w:t>ПРИЛОЖЕНИЕ №4 – ТЕХНИЧЕСКОЕ ЗАДАНИЕ НА РАЗРАБОТКУ МУЛЬТИМЕДИЙНОГО КОНТЕНТА</w:t>
      </w:r>
      <w:bookmarkEnd w:id="119"/>
      <w:r w:rsidRPr="0017105E">
        <w:rPr>
          <w:rFonts w:ascii="Times New Roman" w:eastAsiaTheme="majorEastAsia" w:hAnsi="Times New Roman" w:cs="Times New Roman"/>
          <w:b/>
          <w:bCs/>
          <w:color w:val="000000" w:themeColor="text1"/>
          <w:sz w:val="20"/>
          <w:szCs w:val="20"/>
        </w:rPr>
        <w:t xml:space="preserve"> </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numPr>
          <w:ilvl w:val="0"/>
          <w:numId w:val="19"/>
        </w:numPr>
        <w:ind w:left="0" w:firstLine="0"/>
        <w:contextualSpacing/>
        <w:jc w:val="both"/>
        <w:rPr>
          <w:rFonts w:ascii="Times New Roman" w:eastAsia="Times New Roman" w:hAnsi="Times New Roman" w:cs="Times New Roman"/>
          <w:b/>
          <w:color w:val="000000" w:themeColor="text1"/>
          <w:sz w:val="20"/>
          <w:szCs w:val="20"/>
          <w:lang w:bidi="ar-SA"/>
        </w:rPr>
      </w:pPr>
      <w:bookmarkStart w:id="120" w:name="_q0qumhox4arv" w:colFirst="0" w:colLast="0"/>
      <w:bookmarkEnd w:id="120"/>
      <w:r w:rsidRPr="0017105E">
        <w:rPr>
          <w:rFonts w:ascii="Times New Roman" w:eastAsia="Times New Roman" w:hAnsi="Times New Roman" w:cs="Times New Roman"/>
          <w:b/>
          <w:color w:val="000000" w:themeColor="text1"/>
          <w:sz w:val="20"/>
          <w:szCs w:val="20"/>
          <w:lang w:bidi="ar-SA"/>
        </w:rPr>
        <w:t>Светодиодные экраны на улице</w:t>
      </w:r>
      <w:r w:rsidRPr="0017105E">
        <w:rPr>
          <w:rFonts w:ascii="Times New Roman" w:eastAsia="Times New Roman" w:hAnsi="Times New Roman" w:cs="Times New Roman"/>
          <w:b/>
          <w:color w:val="000000" w:themeColor="text1"/>
          <w:sz w:val="20"/>
          <w:szCs w:val="20"/>
          <w:lang w:val="en-US" w:bidi="ar-SA"/>
        </w:rPr>
        <w:t>:</w:t>
      </w:r>
    </w:p>
    <w:p w:rsidR="0017105E" w:rsidRPr="0017105E" w:rsidRDefault="0017105E" w:rsidP="0017105E">
      <w:pPr>
        <w:widowControl/>
        <w:jc w:val="both"/>
        <w:rPr>
          <w:rFonts w:ascii="Times New Roman" w:eastAsia="Times New Roman" w:hAnsi="Times New Roman" w:cs="Times New Roman"/>
          <w:b/>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Заказчик определяет задание на разработку контента и основной функционал в рамках перечисленных технических возможностей</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Создание не менее 1 (одного) презентационного видеоролика, являющегося визуальной визитной карточкой Республики Бурятия.</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Осуществление съемки в  Республике Бурятия  (места сьемки определяются по согласованию с заказчиком). </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Анимированная заставка с логотипом заказчика перед началом видеоролика и в конце. </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Этапы работ. </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 создание концепции видеоролика и подготовка визуального ряда видеоролика в рамках единой стилистики проекта и согласование с заказчиком; </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 проведение оригинальной видеосъемки объектов Республики Бурятия, с использованием современного профессионального кинооборудования RED One/ RED Dragon; </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 использование осветительного оборудования при необходимости; </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 создание элементов 2D графики и анимированной заставки в рамках создания видеоролика; </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 приобретение прав на музыкальное произведение для его использования в видеоролике; </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подбор дикторов и озвучивание видеоролика на русском языке, английском языке;</w:t>
      </w:r>
      <w:r w:rsidRPr="0017105E">
        <w:rPr>
          <w:rFonts w:ascii="Times New Roman" w:eastAsia="Times New Roman" w:hAnsi="Times New Roman" w:cs="Times New Roman"/>
          <w:color w:val="000000" w:themeColor="text1"/>
          <w:sz w:val="20"/>
          <w:szCs w:val="20"/>
          <w:lang w:bidi="ar-SA"/>
        </w:rPr>
        <w:br/>
        <w:t>- применение цветокоррекции в видеоролике при необходимости;</w:t>
      </w:r>
      <w:r w:rsidRPr="0017105E">
        <w:rPr>
          <w:rFonts w:ascii="Times New Roman" w:eastAsia="Times New Roman" w:hAnsi="Times New Roman" w:cs="Times New Roman"/>
          <w:color w:val="000000" w:themeColor="text1"/>
          <w:sz w:val="20"/>
          <w:szCs w:val="20"/>
          <w:lang w:bidi="ar-SA"/>
        </w:rPr>
        <w:br/>
        <w:t>- готовый видеоролик передается заказчику.</w:t>
      </w:r>
      <w:r w:rsidRPr="0017105E">
        <w:rPr>
          <w:rFonts w:ascii="Times New Roman" w:eastAsia="Times New Roman" w:hAnsi="Times New Roman" w:cs="Times New Roman"/>
          <w:color w:val="000000" w:themeColor="text1"/>
          <w:sz w:val="20"/>
          <w:szCs w:val="20"/>
          <w:lang w:bidi="ar-SA"/>
        </w:rPr>
        <w:br/>
        <w:t>Технические характеристики создаваемого видеоролика:</w:t>
      </w:r>
      <w:r w:rsidRPr="0017105E">
        <w:rPr>
          <w:rFonts w:ascii="Times New Roman" w:eastAsia="Times New Roman" w:hAnsi="Times New Roman" w:cs="Times New Roman"/>
          <w:color w:val="000000" w:themeColor="text1"/>
          <w:sz w:val="20"/>
          <w:szCs w:val="20"/>
          <w:lang w:bidi="ar-SA"/>
        </w:rPr>
        <w:br/>
        <w:t>- формат видеоматериала – не ниже FULL HD (1920x1080);</w:t>
      </w:r>
      <w:r w:rsidRPr="0017105E">
        <w:rPr>
          <w:rFonts w:ascii="Times New Roman" w:eastAsia="Times New Roman" w:hAnsi="Times New Roman" w:cs="Times New Roman"/>
          <w:color w:val="000000" w:themeColor="text1"/>
          <w:sz w:val="20"/>
          <w:szCs w:val="20"/>
          <w:lang w:bidi="ar-SA"/>
        </w:rPr>
        <w:br/>
        <w:t>- расширение видеофайла, кодировщик – MP4;</w:t>
      </w:r>
      <w:r w:rsidRPr="0017105E">
        <w:rPr>
          <w:rFonts w:ascii="Times New Roman" w:eastAsia="Times New Roman" w:hAnsi="Times New Roman" w:cs="Times New Roman"/>
          <w:color w:val="000000" w:themeColor="text1"/>
          <w:sz w:val="20"/>
          <w:szCs w:val="20"/>
          <w:lang w:bidi="ar-SA"/>
        </w:rPr>
        <w:br/>
        <w:t>- соотношение сторон 16:9 без полей;</w:t>
      </w:r>
      <w:r w:rsidRPr="0017105E">
        <w:rPr>
          <w:rFonts w:ascii="Times New Roman" w:eastAsia="Times New Roman" w:hAnsi="Times New Roman" w:cs="Times New Roman"/>
          <w:color w:val="000000" w:themeColor="text1"/>
          <w:sz w:val="20"/>
          <w:szCs w:val="20"/>
          <w:lang w:bidi="ar-SA"/>
        </w:rPr>
        <w:br/>
        <w:t>- хронометраж видеоролика не менее 2 и не более 10 минут.</w:t>
      </w:r>
      <w:r w:rsidRPr="0017105E">
        <w:rPr>
          <w:rFonts w:ascii="Times New Roman" w:eastAsia="Times New Roman" w:hAnsi="Times New Roman" w:cs="Times New Roman"/>
          <w:color w:val="000000" w:themeColor="text1"/>
          <w:sz w:val="20"/>
          <w:szCs w:val="20"/>
          <w:lang w:bidi="ar-SA"/>
        </w:rPr>
        <w:br/>
        <w:t>- закадровый текст должен соответствовать видеоряду и начитываться профессиональным диктором на русском языке, английском языке;</w:t>
      </w:r>
      <w:r w:rsidRPr="0017105E">
        <w:rPr>
          <w:rFonts w:ascii="Times New Roman" w:eastAsia="Times New Roman" w:hAnsi="Times New Roman" w:cs="Times New Roman"/>
          <w:color w:val="000000" w:themeColor="text1"/>
          <w:sz w:val="20"/>
          <w:szCs w:val="20"/>
          <w:lang w:bidi="ar-SA"/>
        </w:rPr>
        <w:br/>
        <w:t>- видеоролик должен иметь музыкальное оформление;</w:t>
      </w:r>
      <w:r w:rsidRPr="0017105E">
        <w:rPr>
          <w:rFonts w:ascii="Times New Roman" w:eastAsia="Times New Roman" w:hAnsi="Times New Roman" w:cs="Times New Roman"/>
          <w:color w:val="000000" w:themeColor="text1"/>
          <w:sz w:val="20"/>
          <w:szCs w:val="20"/>
          <w:lang w:bidi="ar-SA"/>
        </w:rPr>
        <w:br/>
        <w:t>- технические характеристики звука (формат, битрейт и т.д.) – стерео 48 КГц 16 бит; - монтаж видеоролика производится с использованием профессиональных лицензионных программ;</w:t>
      </w:r>
      <w:r w:rsidRPr="0017105E">
        <w:rPr>
          <w:rFonts w:ascii="Times New Roman" w:eastAsia="Times New Roman" w:hAnsi="Times New Roman" w:cs="Times New Roman"/>
          <w:color w:val="000000" w:themeColor="text1"/>
          <w:sz w:val="20"/>
          <w:szCs w:val="20"/>
          <w:lang w:bidi="ar-SA"/>
        </w:rPr>
        <w:br/>
        <w:t xml:space="preserve">- видеоролик должен быть записан в нескольких форматах, и пригоден для размещения в информационно-телекоммуникационной сети «Интернет», социальных сетях, телевидении. </w:t>
      </w:r>
    </w:p>
    <w:p w:rsidR="0017105E" w:rsidRPr="0017105E" w:rsidRDefault="0017105E" w:rsidP="0017105E">
      <w:pPr>
        <w:widowControl/>
        <w:contextualSpacing/>
        <w:jc w:val="both"/>
        <w:rPr>
          <w:rFonts w:ascii="Times New Roman" w:eastAsia="Times New Roman" w:hAnsi="Times New Roman" w:cs="Times New Roman"/>
          <w:b/>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b/>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Требуемые технические характеристики оборудования должны быть не хуже:</w:t>
      </w:r>
    </w:p>
    <w:p w:rsidR="0017105E" w:rsidRPr="0017105E" w:rsidRDefault="0017105E" w:rsidP="0017105E">
      <w:pPr>
        <w:widowControl/>
        <w:contextualSpacing/>
        <w:rPr>
          <w:rFonts w:ascii="Times New Roman" w:eastAsia="Times New Roman" w:hAnsi="Times New Roman" w:cs="Times New Roman"/>
          <w:b/>
          <w:color w:val="000000" w:themeColor="text1"/>
          <w:sz w:val="20"/>
          <w:szCs w:val="20"/>
          <w:lang w:bidi="ar-SA"/>
        </w:rPr>
      </w:pPr>
    </w:p>
    <w:tbl>
      <w:tblPr>
        <w:tblStyle w:val="af1"/>
        <w:tblW w:w="10207" w:type="dxa"/>
        <w:tblInd w:w="-147" w:type="dxa"/>
        <w:tblLook w:val="04A0" w:firstRow="1" w:lastRow="0" w:firstColumn="1" w:lastColumn="0" w:noHBand="0" w:noVBand="1"/>
      </w:tblPr>
      <w:tblGrid>
        <w:gridCol w:w="5017"/>
        <w:gridCol w:w="5190"/>
      </w:tblGrid>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Lед-зкран </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3500х4000</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 xml:space="preserve">Вес </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60 кг</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Рабочая поверхность экрана </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 1920 / V 2720 мм</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Расстояние между диодами</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шаг рiх 4 мм; </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Яркость </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6500 сd/т*</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S рабочей поверхности экрана </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5.2 м2; </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Разрешение экрана </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Н/V Н 480 / V 680 рiх; </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Общее количество рiх </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326400 рiх; </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Энергопотребление макс/сред.</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2.2 кВт/ч / 16 кВт/ч</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Рабочее напряжение</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bidi="ar-SA"/>
              </w:rPr>
              <w:t>220 В</w:t>
            </w:r>
            <w:r w:rsidRPr="0017105E">
              <w:rPr>
                <w:rFonts w:ascii="Times New Roman" w:eastAsia="Times New Roman" w:hAnsi="Times New Roman" w:cs="Times New Roman"/>
                <w:color w:val="000000" w:themeColor="text1"/>
                <w:sz w:val="20"/>
                <w:szCs w:val="20"/>
                <w:lang w:val="en-US" w:bidi="ar-SA"/>
              </w:rPr>
              <w:t xml:space="preserve">, </w:t>
            </w:r>
            <w:r w:rsidRPr="0017105E">
              <w:rPr>
                <w:rFonts w:ascii="Times New Roman" w:eastAsia="Times New Roman" w:hAnsi="Times New Roman" w:cs="Times New Roman"/>
                <w:color w:val="000000" w:themeColor="text1"/>
                <w:sz w:val="20"/>
                <w:szCs w:val="20"/>
                <w:lang w:bidi="ar-SA"/>
              </w:rPr>
              <w:t>50 Гц</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Частота</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50-60 Гц; </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Угол обзора</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H 170°/V 120°</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Температура цвета</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3200 - 9300</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5000:1</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Цветность</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 bit;</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Частота обновления</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&gt; 1920 НZ</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Уровень серого</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18 bit</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Размер модуля мм. </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 х 160 мм</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 модуля Н/V</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80 х 40</w:t>
            </w:r>
          </w:p>
        </w:tc>
      </w:tr>
      <w:tr w:rsidR="0017105E" w:rsidRPr="0017105E" w:rsidTr="0017105E">
        <w:tc>
          <w:tcPr>
            <w:tcW w:w="501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Количество модулей в экране </w:t>
            </w:r>
          </w:p>
        </w:tc>
        <w:tc>
          <w:tcPr>
            <w:tcW w:w="519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 6 / V 17</w:t>
            </w:r>
          </w:p>
        </w:tc>
      </w:tr>
    </w:tbl>
    <w:p w:rsidR="0017105E" w:rsidRPr="0017105E" w:rsidRDefault="0017105E" w:rsidP="0017105E">
      <w:pPr>
        <w:widowControl/>
        <w:contextualSpacing/>
        <w:rPr>
          <w:rFonts w:ascii="Times New Roman" w:eastAsia="Times New Roman" w:hAnsi="Times New Roman" w:cs="Times New Roman"/>
          <w:b/>
          <w:color w:val="000000" w:themeColor="text1"/>
          <w:sz w:val="20"/>
          <w:szCs w:val="20"/>
          <w:lang w:bidi="ar-SA"/>
        </w:rPr>
      </w:pPr>
    </w:p>
    <w:p w:rsidR="0017105E" w:rsidRPr="0017105E" w:rsidRDefault="0017105E" w:rsidP="0017105E">
      <w:pPr>
        <w:widowControl/>
        <w:contextualSpacing/>
        <w:rPr>
          <w:rFonts w:ascii="Times New Roman" w:eastAsia="Times New Roman" w:hAnsi="Times New Roman" w:cs="Times New Roman"/>
          <w:b/>
          <w:color w:val="000000" w:themeColor="text1"/>
          <w:sz w:val="20"/>
          <w:szCs w:val="20"/>
          <w:lang w:bidi="ar-SA"/>
        </w:rPr>
      </w:pPr>
    </w:p>
    <w:p w:rsidR="0017105E" w:rsidRPr="0017105E" w:rsidRDefault="0017105E" w:rsidP="0017105E">
      <w:pPr>
        <w:widowControl/>
        <w:numPr>
          <w:ilvl w:val="0"/>
          <w:numId w:val="35"/>
        </w:numPr>
        <w:ind w:left="0" w:firstLine="0"/>
        <w:contextualSpacing/>
        <w:rPr>
          <w:rFonts w:ascii="Times New Roman" w:eastAsia="Times New Roman" w:hAnsi="Times New Roman" w:cs="Times New Roman"/>
          <w:b/>
          <w:color w:val="000000" w:themeColor="text1"/>
          <w:sz w:val="20"/>
          <w:szCs w:val="20"/>
          <w:lang w:val="ru" w:bidi="ar-SA"/>
        </w:rPr>
      </w:pPr>
      <w:r w:rsidRPr="0017105E">
        <w:rPr>
          <w:rFonts w:ascii="Times New Roman" w:eastAsia="Times New Roman" w:hAnsi="Times New Roman" w:cs="Times New Roman"/>
          <w:b/>
          <w:color w:val="000000" w:themeColor="text1"/>
          <w:sz w:val="20"/>
          <w:szCs w:val="20"/>
          <w:lang w:val="ru" w:bidi="ar-SA"/>
        </w:rPr>
        <w:t>Примерный внешний вид комплекса</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noProof/>
          <w:color w:val="000000" w:themeColor="text1"/>
          <w:sz w:val="20"/>
          <w:szCs w:val="20"/>
          <w:bdr w:val="none" w:sz="0" w:space="0" w:color="auto" w:frame="1"/>
          <w:lang w:bidi="ar-SA"/>
        </w:rPr>
        <w:drawing>
          <wp:inline distT="0" distB="0" distL="0" distR="0" wp14:anchorId="6AB0B4EF" wp14:editId="181A15EF">
            <wp:extent cx="5158408" cy="3461596"/>
            <wp:effectExtent l="0" t="0" r="0" b="5715"/>
            <wp:docPr id="82" name="Рисунок 82" descr="https://lh5.googleusercontent.com/yIqdo4hOKcBobpyYh6NqZi3H7-O687Qmj_VgbRxHaFtnQ8x63VzaGe1O-GpSnDHbMx3rPonPOhO0XAZbdzpmzA5pVUkkXeN1Qgzm63h9Bt5OXhe4omGDj7aFHLwnqpMs-R2i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Iqdo4hOKcBobpyYh6NqZi3H7-O687Qmj_VgbRxHaFtnQ8x63VzaGe1O-GpSnDHbMx3rPonPOhO0XAZbdzpmzA5pVUkkXeN1Qgzm63h9Bt5OXhe4omGDj7aFHLwnqpMs-R2i5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508" cy="3496558"/>
                    </a:xfrm>
                    <a:prstGeom prst="rect">
                      <a:avLst/>
                    </a:prstGeom>
                    <a:noFill/>
                    <a:ln>
                      <a:noFill/>
                    </a:ln>
                  </pic:spPr>
                </pic:pic>
              </a:graphicData>
            </a:graphic>
          </wp:inline>
        </w:drawing>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keepNext/>
        <w:keepLines/>
        <w:outlineLvl w:val="3"/>
        <w:rPr>
          <w:rFonts w:ascii="Times New Roman" w:eastAsia="Times New Roman" w:hAnsi="Times New Roman" w:cs="Times New Roman"/>
          <w:b/>
          <w:bCs/>
          <w:i/>
          <w:iCs/>
          <w:color w:val="000000" w:themeColor="text1"/>
          <w:sz w:val="20"/>
          <w:szCs w:val="20"/>
        </w:rPr>
      </w:pPr>
      <w:bookmarkStart w:id="121" w:name="_aeohqtdi4lw3" w:colFirst="0" w:colLast="0"/>
      <w:bookmarkEnd w:id="121"/>
    </w:p>
    <w:p w:rsidR="0017105E" w:rsidRPr="0017105E" w:rsidRDefault="0017105E" w:rsidP="0017105E">
      <w:pPr>
        <w:widowControl/>
        <w:numPr>
          <w:ilvl w:val="0"/>
          <w:numId w:val="19"/>
        </w:numPr>
        <w:ind w:left="0" w:firstLine="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t xml:space="preserve"> Интерактивный комплекс «Туризм»</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bookmarkStart w:id="122" w:name="_webso7nn6z4z" w:colFirst="0" w:colLast="0"/>
      <w:bookmarkEnd w:id="122"/>
      <w:r w:rsidRPr="0017105E">
        <w:rPr>
          <w:rFonts w:ascii="Times New Roman" w:eastAsia="Times New Roman" w:hAnsi="Times New Roman" w:cs="Times New Roman"/>
          <w:color w:val="000000" w:themeColor="text1"/>
          <w:sz w:val="20"/>
          <w:szCs w:val="20"/>
          <w:lang w:bidi="ar-SA"/>
        </w:rPr>
        <w:t xml:space="preserve">Примерная механика взаимодействия: Посетитель видит перед собой 4 </w:t>
      </w:r>
      <w:r w:rsidRPr="0017105E">
        <w:rPr>
          <w:rFonts w:ascii="Times New Roman" w:eastAsia="Times New Roman" w:hAnsi="Times New Roman" w:cs="Times New Roman"/>
          <w:color w:val="000000" w:themeColor="text1"/>
          <w:sz w:val="20"/>
          <w:szCs w:val="20"/>
          <w:lang w:val="en-US" w:bidi="ar-SA"/>
        </w:rPr>
        <w:t>led</w:t>
      </w:r>
      <w:r w:rsidRPr="0017105E">
        <w:rPr>
          <w:rFonts w:ascii="Times New Roman" w:eastAsia="Times New Roman" w:hAnsi="Times New Roman" w:cs="Times New Roman"/>
          <w:color w:val="000000" w:themeColor="text1"/>
          <w:sz w:val="20"/>
          <w:szCs w:val="20"/>
          <w:lang w:bidi="ar-SA"/>
        </w:rPr>
        <w:t xml:space="preserve"> экрана с туристическими достопримечательностями Республики Бурятия. В центре зала находятся VR гарнитуры.  При погружении в виртуальное пространство посетитель может попасть в меню выбора объектов или мест для путешествия по Республики Бурятия. Есть возможность прогулки по 3 д панорамным видам Республики Бурятия, обзор 360 градусов, обзоры площадок лучших мест Республики Бурятия. Другие участники - зрители могут видеть погружение и прогулку на экранах, находящихся по четырем сторонам комнаты. </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b/>
          <w:color w:val="000000" w:themeColor="text1"/>
          <w:sz w:val="20"/>
          <w:szCs w:val="20"/>
          <w:lang w:bidi="ar-SA"/>
        </w:rPr>
      </w:pPr>
      <w:bookmarkStart w:id="123" w:name="_en7ispy1beop" w:colFirst="0" w:colLast="0"/>
      <w:bookmarkEnd w:id="123"/>
    </w:p>
    <w:p w:rsidR="0017105E" w:rsidRPr="0017105E" w:rsidRDefault="0017105E" w:rsidP="0017105E">
      <w:pPr>
        <w:keepNext/>
        <w:keepLines/>
        <w:widowControl/>
        <w:numPr>
          <w:ilvl w:val="0"/>
          <w:numId w:val="29"/>
        </w:numPr>
        <w:ind w:left="0" w:firstLine="0"/>
        <w:outlineLvl w:val="3"/>
        <w:rPr>
          <w:rFonts w:ascii="Times New Roman" w:eastAsia="Times New Roman" w:hAnsi="Times New Roman" w:cs="Times New Roman"/>
          <w:bCs/>
          <w:i/>
          <w:iCs/>
          <w:color w:val="000000" w:themeColor="text1"/>
          <w:sz w:val="20"/>
          <w:szCs w:val="20"/>
        </w:rPr>
      </w:pPr>
      <w:bookmarkStart w:id="124" w:name="_6l38ye9tp6ff" w:colFirst="0" w:colLast="0"/>
      <w:bookmarkEnd w:id="124"/>
      <w:r w:rsidRPr="0017105E">
        <w:rPr>
          <w:rFonts w:ascii="Times New Roman" w:eastAsia="Times New Roman" w:hAnsi="Times New Roman" w:cs="Times New Roman"/>
          <w:b/>
          <w:bCs/>
          <w:i/>
          <w:iCs/>
          <w:color w:val="000000" w:themeColor="text1"/>
          <w:sz w:val="20"/>
          <w:szCs w:val="20"/>
          <w:highlight w:val="white"/>
        </w:rPr>
        <w:lastRenderedPageBreak/>
        <w:t>Основной функционал программного обеспечения</w:t>
      </w:r>
    </w:p>
    <w:tbl>
      <w:tblPr>
        <w:tblW w:w="1028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250"/>
        <w:gridCol w:w="2415"/>
        <w:gridCol w:w="5055"/>
      </w:tblGrid>
      <w:tr w:rsidR="0017105E" w:rsidRPr="0017105E" w:rsidTr="0017105E">
        <w:tc>
          <w:tcPr>
            <w:tcW w:w="568"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w:t>
            </w:r>
          </w:p>
        </w:tc>
        <w:tc>
          <w:tcPr>
            <w:tcW w:w="225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Управление стартовым экраном</w:t>
            </w:r>
          </w:p>
        </w:tc>
        <w:tc>
          <w:tcPr>
            <w:tcW w:w="241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Стартовый экран можно запускать, просматривать, через некоторое время при отсутствии пользователей рядом, он запустится снова</w:t>
            </w:r>
          </w:p>
        </w:tc>
        <w:tc>
          <w:tcPr>
            <w:tcW w:w="50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114300" distB="114300" distL="114300" distR="114300" wp14:anchorId="3BC834E3" wp14:editId="0AA1B1C0">
                  <wp:extent cx="3076575" cy="2184400"/>
                  <wp:effectExtent l="0" t="0" r="0" b="0"/>
                  <wp:docPr id="8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2"/>
                          <a:srcRect/>
                          <a:stretch>
                            <a:fillRect/>
                          </a:stretch>
                        </pic:blipFill>
                        <pic:spPr>
                          <a:xfrm>
                            <a:off x="0" y="0"/>
                            <a:ext cx="3076575" cy="2184400"/>
                          </a:xfrm>
                          <a:prstGeom prst="rect">
                            <a:avLst/>
                          </a:prstGeom>
                          <a:ln/>
                        </pic:spPr>
                      </pic:pic>
                    </a:graphicData>
                  </a:graphic>
                </wp:inline>
              </w:drawing>
            </w:r>
          </w:p>
        </w:tc>
      </w:tr>
      <w:tr w:rsidR="0017105E" w:rsidRPr="0017105E" w:rsidTr="0017105E">
        <w:tc>
          <w:tcPr>
            <w:tcW w:w="568"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w:t>
            </w:r>
          </w:p>
        </w:tc>
        <w:tc>
          <w:tcPr>
            <w:tcW w:w="225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Управление основным меню</w:t>
            </w:r>
          </w:p>
        </w:tc>
        <w:tc>
          <w:tcPr>
            <w:tcW w:w="241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Возможность выбора разделов в меню</w:t>
            </w:r>
          </w:p>
        </w:tc>
        <w:tc>
          <w:tcPr>
            <w:tcW w:w="50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114300" distB="114300" distL="114300" distR="114300" wp14:anchorId="782CB896" wp14:editId="66B24847">
                  <wp:extent cx="3076575" cy="2184400"/>
                  <wp:effectExtent l="0" t="0" r="0" b="0"/>
                  <wp:docPr id="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3076575" cy="2184400"/>
                          </a:xfrm>
                          <a:prstGeom prst="rect">
                            <a:avLst/>
                          </a:prstGeom>
                          <a:ln/>
                        </pic:spPr>
                      </pic:pic>
                    </a:graphicData>
                  </a:graphic>
                </wp:inline>
              </w:drawing>
            </w:r>
          </w:p>
        </w:tc>
      </w:tr>
      <w:tr w:rsidR="0017105E" w:rsidRPr="0017105E" w:rsidTr="0017105E">
        <w:tc>
          <w:tcPr>
            <w:tcW w:w="568"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w:t>
            </w:r>
          </w:p>
        </w:tc>
        <w:tc>
          <w:tcPr>
            <w:tcW w:w="225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Экран выбора составляющих меню </w:t>
            </w:r>
          </w:p>
        </w:tc>
        <w:tc>
          <w:tcPr>
            <w:tcW w:w="241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Возможность выбора интересующих составляющих для погружения в виртуальное пространство</w:t>
            </w:r>
          </w:p>
        </w:tc>
        <w:tc>
          <w:tcPr>
            <w:tcW w:w="50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114300" distB="114300" distL="114300" distR="114300" wp14:anchorId="608BBA4F" wp14:editId="6B7765D4">
                  <wp:extent cx="3076575" cy="2184400"/>
                  <wp:effectExtent l="0" t="0" r="0" b="0"/>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3076575" cy="2184400"/>
                          </a:xfrm>
                          <a:prstGeom prst="rect">
                            <a:avLst/>
                          </a:prstGeom>
                          <a:ln/>
                        </pic:spPr>
                      </pic:pic>
                    </a:graphicData>
                  </a:graphic>
                </wp:inline>
              </w:drawing>
            </w:r>
          </w:p>
        </w:tc>
      </w:tr>
    </w:tbl>
    <w:p w:rsidR="0017105E" w:rsidRPr="0017105E" w:rsidRDefault="0017105E" w:rsidP="0017105E">
      <w:pPr>
        <w:widowControl/>
        <w:rPr>
          <w:rFonts w:ascii="Times New Roman" w:eastAsia="Times New Roman" w:hAnsi="Times New Roman" w:cs="Times New Roman"/>
          <w:b/>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b/>
          <w:color w:val="000000" w:themeColor="text1"/>
          <w:sz w:val="20"/>
          <w:szCs w:val="20"/>
          <w:lang w:bidi="ar-SA"/>
        </w:rPr>
      </w:pPr>
      <w:bookmarkStart w:id="125" w:name="_amiq49uaqlll" w:colFirst="0" w:colLast="0"/>
      <w:bookmarkEnd w:id="125"/>
    </w:p>
    <w:p w:rsidR="0017105E" w:rsidRPr="0017105E" w:rsidRDefault="0017105E" w:rsidP="0017105E">
      <w:pPr>
        <w:widowControl/>
        <w:numPr>
          <w:ilvl w:val="0"/>
          <w:numId w:val="19"/>
        </w:numPr>
        <w:ind w:left="0" w:firstLine="0"/>
        <w:rPr>
          <w:rFonts w:ascii="Times New Roman" w:eastAsia="Times New Roman" w:hAnsi="Times New Roman" w:cs="Times New Roman"/>
          <w:color w:val="000000" w:themeColor="text1"/>
          <w:sz w:val="20"/>
          <w:szCs w:val="20"/>
          <w:lang w:bidi="ar-SA"/>
        </w:rPr>
      </w:pPr>
      <w:bookmarkStart w:id="126" w:name="_onu6q6a5gg4m" w:colFirst="0" w:colLast="0"/>
      <w:bookmarkEnd w:id="126"/>
      <w:r w:rsidRPr="0017105E">
        <w:rPr>
          <w:rFonts w:ascii="Times New Roman" w:eastAsia="Times New Roman" w:hAnsi="Times New Roman" w:cs="Times New Roman"/>
          <w:b/>
          <w:color w:val="000000" w:themeColor="text1"/>
          <w:sz w:val="20"/>
          <w:szCs w:val="20"/>
          <w:lang w:bidi="ar-SA"/>
        </w:rPr>
        <w:t>Интерактивный комплекс “Хунну”</w:t>
      </w:r>
      <w:r w:rsidRPr="0017105E">
        <w:rPr>
          <w:rFonts w:ascii="Times New Roman" w:eastAsia="Times New Roman" w:hAnsi="Times New Roman" w:cs="Times New Roman"/>
          <w:color w:val="000000" w:themeColor="text1"/>
          <w:sz w:val="20"/>
          <w:szCs w:val="20"/>
          <w:lang w:bidi="ar-SA"/>
        </w:rPr>
        <w:t xml:space="preserve"> </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t>ТЕХНИЧЕСКОЕ ЗАДАНИЕ</w:t>
      </w:r>
      <w:r w:rsidRPr="0017105E">
        <w:rPr>
          <w:rFonts w:ascii="Times New Roman" w:eastAsia="Times New Roman" w:hAnsi="Times New Roman" w:cs="Times New Roman"/>
          <w:color w:val="000000" w:themeColor="text1"/>
          <w:sz w:val="20"/>
          <w:szCs w:val="20"/>
          <w:lang w:bidi="ar-SA"/>
        </w:rPr>
        <w:t xml:space="preserve"> </w:t>
      </w:r>
      <w:r w:rsidRPr="0017105E">
        <w:rPr>
          <w:rFonts w:ascii="Times New Roman" w:eastAsia="Times New Roman" w:hAnsi="Times New Roman" w:cs="Times New Roman"/>
          <w:b/>
          <w:color w:val="000000" w:themeColor="text1"/>
          <w:sz w:val="20"/>
          <w:szCs w:val="20"/>
          <w:lang w:bidi="ar-SA"/>
        </w:rPr>
        <w:t xml:space="preserve">на выполнение работа по демонстрации презентации «Хунну. Погружение в эпоху» </w:t>
      </w:r>
    </w:p>
    <w:p w:rsidR="0017105E" w:rsidRPr="0017105E" w:rsidRDefault="0017105E" w:rsidP="0017105E">
      <w:pPr>
        <w:widowControl/>
        <w:jc w:val="both"/>
        <w:rPr>
          <w:rFonts w:ascii="Times New Roman" w:eastAsia="Times New Roman" w:hAnsi="Times New Roman" w:cs="Times New Roman"/>
          <w:b/>
          <w:color w:val="000000" w:themeColor="text1"/>
          <w:sz w:val="20"/>
          <w:szCs w:val="20"/>
          <w:lang w:bidi="ar-SA"/>
        </w:rPr>
      </w:pPr>
    </w:p>
    <w:p w:rsidR="0017105E" w:rsidRPr="0017105E" w:rsidRDefault="0017105E" w:rsidP="0017105E">
      <w:pPr>
        <w:contextualSpacing/>
        <w:jc w:val="both"/>
        <w:rPr>
          <w:rFonts w:ascii="Times New Roman" w:eastAsia="Arial" w:hAnsi="Times New Roman" w:cs="Times New Roman"/>
          <w:color w:val="000000" w:themeColor="text1"/>
          <w:sz w:val="20"/>
          <w:szCs w:val="20"/>
          <w:lang w:val="ru" w:bidi="ar-SA"/>
        </w:rPr>
      </w:pPr>
      <w:r w:rsidRPr="0017105E">
        <w:rPr>
          <w:rFonts w:ascii="Times New Roman" w:eastAsia="Arial" w:hAnsi="Times New Roman" w:cs="Times New Roman"/>
          <w:color w:val="000000" w:themeColor="text1"/>
          <w:sz w:val="20"/>
          <w:szCs w:val="20"/>
          <w:lang w:val="ru" w:bidi="ar-SA"/>
        </w:rPr>
        <w:t xml:space="preserve">Настоящее Техническое задание определяет перечень, требования по качеству, объемы и сроки выполнения работ по </w:t>
      </w:r>
      <w:r w:rsidRPr="0017105E">
        <w:rPr>
          <w:rFonts w:ascii="Times New Roman" w:eastAsia="Arial" w:hAnsi="Times New Roman" w:cs="Times New Roman"/>
          <w:color w:val="000000" w:themeColor="text1"/>
          <w:sz w:val="20"/>
          <w:szCs w:val="20"/>
          <w:lang w:bidi="ar-SA"/>
        </w:rPr>
        <w:t xml:space="preserve">демонстрации </w:t>
      </w:r>
      <w:r w:rsidRPr="0017105E">
        <w:rPr>
          <w:rFonts w:ascii="Times New Roman" w:eastAsia="Arial" w:hAnsi="Times New Roman" w:cs="Times New Roman"/>
          <w:color w:val="000000" w:themeColor="text1"/>
          <w:sz w:val="20"/>
          <w:szCs w:val="20"/>
          <w:lang w:val="ru" w:bidi="ar-SA"/>
        </w:rPr>
        <w:t xml:space="preserve">интерактивной мультимедийной презентации на базе технологии интерактивной настенной проекции с условным названием «Хунну. Погружение в эпоху» (далее по тексту </w:t>
      </w:r>
      <w:r w:rsidRPr="0017105E">
        <w:rPr>
          <w:rFonts w:ascii="Times New Roman" w:eastAsia="Arial" w:hAnsi="Times New Roman" w:cs="Times New Roman"/>
          <w:color w:val="000000" w:themeColor="text1"/>
          <w:sz w:val="20"/>
          <w:szCs w:val="20"/>
          <w:lang w:val="ru" w:bidi="ar-SA"/>
        </w:rPr>
        <w:t> «Презентация»).</w:t>
      </w:r>
    </w:p>
    <w:p w:rsidR="0017105E" w:rsidRPr="0017105E" w:rsidRDefault="0017105E" w:rsidP="0017105E">
      <w:pPr>
        <w:tabs>
          <w:tab w:val="left" w:pos="426"/>
        </w:tabs>
        <w:contextualSpacing/>
        <w:jc w:val="both"/>
        <w:rPr>
          <w:rFonts w:ascii="Times New Roman" w:eastAsia="Arial" w:hAnsi="Times New Roman" w:cs="Times New Roman"/>
          <w:color w:val="000000" w:themeColor="text1"/>
          <w:sz w:val="20"/>
          <w:szCs w:val="20"/>
          <w:lang w:val="ru" w:bidi="ar-SA"/>
        </w:rPr>
      </w:pPr>
    </w:p>
    <w:p w:rsidR="0017105E" w:rsidRPr="0017105E" w:rsidRDefault="0017105E" w:rsidP="0017105E">
      <w:pPr>
        <w:contextualSpacing/>
        <w:jc w:val="both"/>
        <w:rPr>
          <w:rFonts w:ascii="Times New Roman" w:eastAsia="Arial" w:hAnsi="Times New Roman" w:cs="Times New Roman"/>
          <w:b/>
          <w:color w:val="000000" w:themeColor="text1"/>
          <w:sz w:val="20"/>
          <w:szCs w:val="20"/>
          <w:lang w:val="ru" w:bidi="ar-SA"/>
        </w:rPr>
      </w:pPr>
      <w:r w:rsidRPr="0017105E">
        <w:rPr>
          <w:rFonts w:ascii="Times New Roman" w:eastAsia="Arial" w:hAnsi="Times New Roman" w:cs="Times New Roman"/>
          <w:b/>
          <w:color w:val="000000" w:themeColor="text1"/>
          <w:sz w:val="20"/>
          <w:szCs w:val="20"/>
          <w:lang w:val="ru" w:bidi="ar-SA"/>
        </w:rPr>
        <w:t>Функциональные требования к Презентации</w:t>
      </w:r>
    </w:p>
    <w:p w:rsidR="0017105E" w:rsidRPr="0017105E" w:rsidRDefault="0017105E" w:rsidP="0017105E">
      <w:pPr>
        <w:contextualSpacing/>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Презентация предназначена для демонстрации в составе инсталляции выставочной экспозиции Заказчика. Инсталляция для демонстрации Презентации состоит из следующих компонентов: </w:t>
      </w:r>
    </w:p>
    <w:p w:rsidR="0017105E" w:rsidRPr="0017105E" w:rsidRDefault="0017105E" w:rsidP="0017105E">
      <w:pPr>
        <w:contextualSpacing/>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(а) холст, выполненный из материала, подходящего для проецирования изображений на него, с нанесенными графическими объектами (далее по тексту - «Баннер»), который смонтирован на конструктив. Максимальный размер интерактивной настенной проекции – 2200 мм х 1370 мм.</w:t>
      </w:r>
    </w:p>
    <w:p w:rsidR="0017105E" w:rsidRPr="0017105E" w:rsidRDefault="0017105E" w:rsidP="0017105E">
      <w:pPr>
        <w:contextualSpacing/>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(б) комплект Оборудования для демонстрации Презентации, чьи технические характеристики, не ниже следующих:</w:t>
      </w:r>
    </w:p>
    <w:p w:rsidR="0017105E" w:rsidRPr="0017105E" w:rsidRDefault="0017105E" w:rsidP="0017105E">
      <w:pPr>
        <w:contextualSpacing/>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 (1) интерактивные ультракороткофокусный проектор с настенным креплением – 1 шт.</w:t>
      </w:r>
    </w:p>
    <w:p w:rsidR="0017105E" w:rsidRPr="0017105E" w:rsidRDefault="0017105E" w:rsidP="0017105E">
      <w:pPr>
        <w:widowControl/>
        <w:numPr>
          <w:ilvl w:val="5"/>
          <w:numId w:val="44"/>
        </w:numPr>
        <w:jc w:val="both"/>
        <w:rPr>
          <w:rFonts w:ascii="Times New Roman" w:eastAsia="Times New Roman" w:hAnsi="Times New Roman" w:cs="Times New Roman"/>
          <w:i/>
          <w:color w:val="000000" w:themeColor="text1"/>
          <w:sz w:val="20"/>
          <w:szCs w:val="20"/>
          <w:lang w:bidi="ar-SA"/>
        </w:rPr>
      </w:pPr>
      <w:r w:rsidRPr="0017105E">
        <w:rPr>
          <w:rFonts w:ascii="Times New Roman" w:eastAsia="Times New Roman" w:hAnsi="Times New Roman" w:cs="Times New Roman"/>
          <w:i/>
          <w:color w:val="000000" w:themeColor="text1"/>
          <w:sz w:val="20"/>
          <w:szCs w:val="20"/>
          <w:lang w:bidi="ar-SA"/>
        </w:rPr>
        <w:t>технология: LCD: 3х0.67" P-Si TFT;</w:t>
      </w:r>
    </w:p>
    <w:p w:rsidR="0017105E" w:rsidRPr="0017105E" w:rsidRDefault="0017105E" w:rsidP="0017105E">
      <w:pPr>
        <w:widowControl/>
        <w:numPr>
          <w:ilvl w:val="5"/>
          <w:numId w:val="44"/>
        </w:numPr>
        <w:jc w:val="both"/>
        <w:rPr>
          <w:rFonts w:ascii="Times New Roman" w:eastAsia="Times New Roman" w:hAnsi="Times New Roman" w:cs="Times New Roman"/>
          <w:i/>
          <w:color w:val="000000" w:themeColor="text1"/>
          <w:sz w:val="20"/>
          <w:szCs w:val="20"/>
          <w:lang w:bidi="ar-SA"/>
        </w:rPr>
      </w:pPr>
      <w:r w:rsidRPr="0017105E">
        <w:rPr>
          <w:rFonts w:ascii="Times New Roman" w:eastAsia="Times New Roman" w:hAnsi="Times New Roman" w:cs="Times New Roman"/>
          <w:i/>
          <w:color w:val="000000" w:themeColor="text1"/>
          <w:sz w:val="20"/>
          <w:szCs w:val="20"/>
          <w:lang w:bidi="ar-SA"/>
        </w:rPr>
        <w:t>контрастность: не менее 16 000:1;</w:t>
      </w:r>
    </w:p>
    <w:p w:rsidR="0017105E" w:rsidRPr="0017105E" w:rsidRDefault="0017105E" w:rsidP="0017105E">
      <w:pPr>
        <w:widowControl/>
        <w:numPr>
          <w:ilvl w:val="5"/>
          <w:numId w:val="44"/>
        </w:numPr>
        <w:jc w:val="both"/>
        <w:rPr>
          <w:rFonts w:ascii="Times New Roman" w:eastAsia="Times New Roman" w:hAnsi="Times New Roman" w:cs="Times New Roman"/>
          <w:i/>
          <w:color w:val="000000" w:themeColor="text1"/>
          <w:sz w:val="20"/>
          <w:szCs w:val="20"/>
          <w:lang w:bidi="ar-SA"/>
        </w:rPr>
      </w:pPr>
      <w:r w:rsidRPr="0017105E">
        <w:rPr>
          <w:rFonts w:ascii="Times New Roman" w:eastAsia="Times New Roman" w:hAnsi="Times New Roman" w:cs="Times New Roman"/>
          <w:i/>
          <w:color w:val="000000" w:themeColor="text1"/>
          <w:sz w:val="20"/>
          <w:szCs w:val="20"/>
          <w:lang w:bidi="ar-SA"/>
        </w:rPr>
        <w:lastRenderedPageBreak/>
        <w:t>яркость: не менее 4400 ANSI Lm;</w:t>
      </w:r>
    </w:p>
    <w:p w:rsidR="0017105E" w:rsidRPr="0017105E" w:rsidRDefault="0017105E" w:rsidP="0017105E">
      <w:pPr>
        <w:widowControl/>
        <w:numPr>
          <w:ilvl w:val="5"/>
          <w:numId w:val="44"/>
        </w:numPr>
        <w:jc w:val="both"/>
        <w:rPr>
          <w:rFonts w:ascii="Times New Roman" w:eastAsia="Times New Roman" w:hAnsi="Times New Roman" w:cs="Times New Roman"/>
          <w:i/>
          <w:color w:val="000000" w:themeColor="text1"/>
          <w:sz w:val="20"/>
          <w:szCs w:val="20"/>
          <w:lang w:bidi="ar-SA"/>
        </w:rPr>
      </w:pPr>
      <w:r w:rsidRPr="0017105E">
        <w:rPr>
          <w:rFonts w:ascii="Times New Roman" w:eastAsia="Times New Roman" w:hAnsi="Times New Roman" w:cs="Times New Roman"/>
          <w:i/>
          <w:color w:val="000000" w:themeColor="text1"/>
          <w:sz w:val="20"/>
          <w:szCs w:val="20"/>
          <w:lang w:bidi="ar-SA"/>
        </w:rPr>
        <w:t>разрешение: не менее UWXGA (1920 х 1200);</w:t>
      </w:r>
    </w:p>
    <w:p w:rsidR="0017105E" w:rsidRPr="0017105E" w:rsidRDefault="0017105E" w:rsidP="0017105E">
      <w:pPr>
        <w:widowControl/>
        <w:numPr>
          <w:ilvl w:val="5"/>
          <w:numId w:val="44"/>
        </w:numPr>
        <w:jc w:val="both"/>
        <w:rPr>
          <w:rFonts w:ascii="Times New Roman" w:eastAsia="Times New Roman" w:hAnsi="Times New Roman" w:cs="Times New Roman"/>
          <w:i/>
          <w:color w:val="000000" w:themeColor="text1"/>
          <w:sz w:val="20"/>
          <w:szCs w:val="20"/>
          <w:lang w:bidi="ar-SA"/>
        </w:rPr>
      </w:pPr>
      <w:r w:rsidRPr="0017105E">
        <w:rPr>
          <w:rFonts w:ascii="Times New Roman" w:eastAsia="Times New Roman" w:hAnsi="Times New Roman" w:cs="Times New Roman"/>
          <w:i/>
          <w:color w:val="000000" w:themeColor="text1"/>
          <w:sz w:val="20"/>
          <w:szCs w:val="20"/>
          <w:lang w:bidi="ar-SA"/>
        </w:rPr>
        <w:t>интерактивное изображение на любой поверхности;</w:t>
      </w:r>
    </w:p>
    <w:p w:rsidR="0017105E" w:rsidRPr="0017105E" w:rsidRDefault="0017105E" w:rsidP="0017105E">
      <w:pPr>
        <w:widowControl/>
        <w:numPr>
          <w:ilvl w:val="5"/>
          <w:numId w:val="44"/>
        </w:numPr>
        <w:jc w:val="both"/>
        <w:rPr>
          <w:rFonts w:ascii="Times New Roman" w:eastAsia="Times New Roman" w:hAnsi="Times New Roman" w:cs="Times New Roman"/>
          <w:i/>
          <w:color w:val="000000" w:themeColor="text1"/>
          <w:sz w:val="20"/>
          <w:szCs w:val="20"/>
          <w:lang w:bidi="ar-SA"/>
        </w:rPr>
      </w:pPr>
      <w:r w:rsidRPr="0017105E">
        <w:rPr>
          <w:rFonts w:ascii="Times New Roman" w:eastAsia="Times New Roman" w:hAnsi="Times New Roman" w:cs="Times New Roman"/>
          <w:i/>
          <w:color w:val="000000" w:themeColor="text1"/>
          <w:sz w:val="20"/>
          <w:szCs w:val="20"/>
          <w:lang w:bidi="ar-SA"/>
        </w:rPr>
        <w:t>функция распознавания прикосновений пальцев;</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 источник сигнала (ПК)  - 1 шт.</w:t>
      </w:r>
    </w:p>
    <w:p w:rsidR="0017105E" w:rsidRPr="0017105E" w:rsidRDefault="0017105E" w:rsidP="0017105E">
      <w:pPr>
        <w:widowControl/>
        <w:numPr>
          <w:ilvl w:val="5"/>
          <w:numId w:val="44"/>
        </w:numPr>
        <w:jc w:val="both"/>
        <w:rPr>
          <w:rFonts w:ascii="Times New Roman" w:eastAsia="Times New Roman" w:hAnsi="Times New Roman" w:cs="Times New Roman"/>
          <w:i/>
          <w:color w:val="000000" w:themeColor="text1"/>
          <w:sz w:val="20"/>
          <w:szCs w:val="20"/>
          <w:lang w:val="en-US" w:bidi="ar-SA"/>
        </w:rPr>
      </w:pPr>
      <w:r w:rsidRPr="0017105E">
        <w:rPr>
          <w:rFonts w:ascii="Times New Roman" w:eastAsia="Times New Roman" w:hAnsi="Times New Roman" w:cs="Times New Roman"/>
          <w:i/>
          <w:color w:val="000000" w:themeColor="text1"/>
          <w:sz w:val="20"/>
          <w:szCs w:val="20"/>
          <w:lang w:bidi="ar-SA"/>
        </w:rPr>
        <w:t>процессор</w:t>
      </w:r>
      <w:r w:rsidRPr="0017105E">
        <w:rPr>
          <w:rFonts w:ascii="Times New Roman" w:eastAsia="Times New Roman" w:hAnsi="Times New Roman" w:cs="Times New Roman"/>
          <w:i/>
          <w:color w:val="000000" w:themeColor="text1"/>
          <w:sz w:val="20"/>
          <w:szCs w:val="20"/>
          <w:lang w:val="en-US" w:bidi="ar-SA"/>
        </w:rPr>
        <w:t xml:space="preserve"> Intel Core i7-8700 3.2 </w:t>
      </w:r>
      <w:r w:rsidRPr="0017105E">
        <w:rPr>
          <w:rFonts w:ascii="Times New Roman" w:eastAsia="Times New Roman" w:hAnsi="Times New Roman" w:cs="Times New Roman"/>
          <w:i/>
          <w:color w:val="000000" w:themeColor="text1"/>
          <w:sz w:val="20"/>
          <w:szCs w:val="20"/>
          <w:lang w:bidi="ar-SA"/>
        </w:rPr>
        <w:t>ГГц</w:t>
      </w:r>
      <w:r w:rsidRPr="0017105E">
        <w:rPr>
          <w:rFonts w:ascii="Times New Roman" w:eastAsia="Times New Roman" w:hAnsi="Times New Roman" w:cs="Times New Roman"/>
          <w:i/>
          <w:color w:val="000000" w:themeColor="text1"/>
          <w:sz w:val="20"/>
          <w:szCs w:val="20"/>
          <w:lang w:val="en-US" w:bidi="ar-SA"/>
        </w:rPr>
        <w:t>;</w:t>
      </w:r>
    </w:p>
    <w:p w:rsidR="0017105E" w:rsidRPr="0017105E" w:rsidRDefault="0017105E" w:rsidP="0017105E">
      <w:pPr>
        <w:widowControl/>
        <w:numPr>
          <w:ilvl w:val="5"/>
          <w:numId w:val="44"/>
        </w:numPr>
        <w:jc w:val="both"/>
        <w:rPr>
          <w:rFonts w:ascii="Times New Roman" w:eastAsia="Times New Roman" w:hAnsi="Times New Roman" w:cs="Times New Roman"/>
          <w:i/>
          <w:color w:val="000000" w:themeColor="text1"/>
          <w:sz w:val="20"/>
          <w:szCs w:val="20"/>
          <w:lang w:bidi="ar-SA"/>
        </w:rPr>
      </w:pPr>
      <w:r w:rsidRPr="0017105E">
        <w:rPr>
          <w:rFonts w:ascii="Times New Roman" w:eastAsia="Times New Roman" w:hAnsi="Times New Roman" w:cs="Times New Roman"/>
          <w:i/>
          <w:color w:val="000000" w:themeColor="text1"/>
          <w:sz w:val="20"/>
          <w:szCs w:val="20"/>
          <w:lang w:bidi="ar-SA"/>
        </w:rPr>
        <w:t>оперативная память DDR4 16 Гб 2133 МГц;</w:t>
      </w:r>
    </w:p>
    <w:p w:rsidR="0017105E" w:rsidRPr="0017105E" w:rsidRDefault="0017105E" w:rsidP="0017105E">
      <w:pPr>
        <w:widowControl/>
        <w:numPr>
          <w:ilvl w:val="5"/>
          <w:numId w:val="44"/>
        </w:numPr>
        <w:jc w:val="both"/>
        <w:rPr>
          <w:rFonts w:ascii="Times New Roman" w:eastAsia="Times New Roman" w:hAnsi="Times New Roman" w:cs="Times New Roman"/>
          <w:i/>
          <w:color w:val="000000" w:themeColor="text1"/>
          <w:sz w:val="20"/>
          <w:szCs w:val="20"/>
          <w:lang w:val="en-US" w:bidi="ar-SA"/>
        </w:rPr>
      </w:pPr>
      <w:r w:rsidRPr="0017105E">
        <w:rPr>
          <w:rFonts w:ascii="Times New Roman" w:eastAsia="Times New Roman" w:hAnsi="Times New Roman" w:cs="Times New Roman"/>
          <w:i/>
          <w:color w:val="000000" w:themeColor="text1"/>
          <w:sz w:val="20"/>
          <w:szCs w:val="20"/>
          <w:lang w:bidi="ar-SA"/>
        </w:rPr>
        <w:t>видеокарта</w:t>
      </w:r>
      <w:r w:rsidRPr="0017105E">
        <w:rPr>
          <w:rFonts w:ascii="Times New Roman" w:eastAsia="Times New Roman" w:hAnsi="Times New Roman" w:cs="Times New Roman"/>
          <w:i/>
          <w:color w:val="000000" w:themeColor="text1"/>
          <w:sz w:val="20"/>
          <w:szCs w:val="20"/>
          <w:lang w:val="en-US" w:bidi="ar-SA"/>
        </w:rPr>
        <w:t xml:space="preserve"> NVIDIA GeForce GTX 1050Ti .</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(3) комплект коммутационного оборудования (соединительные кабели HDMI-HDMI, USB 2.0) – </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 компл.</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 усиленный конструктив для крепления Баннера и Оборудования. Изготовление и монтаж конструктива не являются предметом настоящего Договора и Технического задания. Вышеуказанные работы выполняет подрядчик, осуществляющий застройку выставочной экспозиции.</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t>Принцип работы инсталляции</w:t>
      </w:r>
      <w:r w:rsidRPr="0017105E">
        <w:rPr>
          <w:rFonts w:ascii="Times New Roman" w:eastAsia="Times New Roman" w:hAnsi="Times New Roman" w:cs="Times New Roman"/>
          <w:color w:val="000000" w:themeColor="text1"/>
          <w:sz w:val="20"/>
          <w:szCs w:val="20"/>
          <w:lang w:bidi="ar-SA"/>
        </w:rPr>
        <w:t>: при прикосновении пользователя к графическим элементам, изображенным на Баннере, запускается анимационный видеоролик, соответствующий выбранному элементу. Интерактивные зоны не должны пересекаться.</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Локализация интерфейса: </w:t>
      </w:r>
      <w:r w:rsidRPr="0017105E">
        <w:rPr>
          <w:rFonts w:ascii="Times New Roman" w:eastAsia="Times New Roman" w:hAnsi="Times New Roman" w:cs="Times New Roman"/>
          <w:i/>
          <w:color w:val="000000" w:themeColor="text1"/>
          <w:sz w:val="20"/>
          <w:szCs w:val="20"/>
          <w:lang w:bidi="ar-SA"/>
        </w:rPr>
        <w:t>русский язык</w:t>
      </w:r>
      <w:r w:rsidRPr="0017105E">
        <w:rPr>
          <w:rFonts w:ascii="Times New Roman" w:eastAsia="Times New Roman" w:hAnsi="Times New Roman" w:cs="Times New Roman"/>
          <w:color w:val="000000" w:themeColor="text1"/>
          <w:sz w:val="20"/>
          <w:szCs w:val="20"/>
          <w:lang w:bidi="ar-SA"/>
        </w:rPr>
        <w:t>.</w:t>
      </w:r>
    </w:p>
    <w:p w:rsidR="0017105E" w:rsidRPr="0017105E" w:rsidRDefault="0017105E" w:rsidP="0017105E">
      <w:pPr>
        <w:widowControl/>
        <w:jc w:val="both"/>
        <w:rPr>
          <w:rFonts w:ascii="Times New Roman" w:eastAsia="Arial" w:hAnsi="Times New Roman" w:cs="Times New Roman"/>
          <w:color w:val="000000" w:themeColor="text1"/>
          <w:sz w:val="20"/>
          <w:szCs w:val="20"/>
          <w:lang w:val="ru" w:bidi="ar-SA"/>
        </w:rPr>
      </w:pP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bookmarkStart w:id="127" w:name="_98cxz4dcqnvf" w:colFirst="0" w:colLast="0"/>
      <w:bookmarkStart w:id="128" w:name="_rybjgd1skowy" w:colFirst="0" w:colLast="0"/>
      <w:bookmarkEnd w:id="127"/>
      <w:bookmarkEnd w:id="128"/>
    </w:p>
    <w:p w:rsidR="0017105E" w:rsidRPr="0017105E" w:rsidRDefault="0017105E" w:rsidP="0017105E">
      <w:pPr>
        <w:widowControl/>
        <w:numPr>
          <w:ilvl w:val="0"/>
          <w:numId w:val="47"/>
        </w:numPr>
        <w:contextualSpacing/>
        <w:jc w:val="both"/>
        <w:rPr>
          <w:rFonts w:ascii="Times New Roman" w:eastAsia="Arial" w:hAnsi="Times New Roman" w:cs="Times New Roman"/>
          <w:color w:val="000000" w:themeColor="text1"/>
          <w:sz w:val="20"/>
          <w:szCs w:val="20"/>
          <w:lang w:val="ru" w:bidi="ar-SA"/>
        </w:rPr>
      </w:pPr>
      <w:r w:rsidRPr="0017105E">
        <w:rPr>
          <w:rFonts w:ascii="Times New Roman" w:eastAsia="Arial" w:hAnsi="Times New Roman" w:cs="Times New Roman"/>
          <w:b/>
          <w:color w:val="000000" w:themeColor="text1"/>
          <w:sz w:val="20"/>
          <w:szCs w:val="20"/>
          <w:lang w:val="ru" w:bidi="ar-SA"/>
        </w:rPr>
        <w:t xml:space="preserve">Ожившие </w:t>
      </w:r>
      <w:r w:rsidRPr="0017105E">
        <w:rPr>
          <w:rFonts w:ascii="Times New Roman" w:eastAsia="Arial" w:hAnsi="Times New Roman" w:cs="Times New Roman"/>
          <w:b/>
          <w:color w:val="000000" w:themeColor="text1"/>
          <w:sz w:val="20"/>
          <w:szCs w:val="20"/>
          <w:lang w:bidi="ar-SA"/>
        </w:rPr>
        <w:t>полотна</w:t>
      </w:r>
      <w:r w:rsidRPr="0017105E">
        <w:rPr>
          <w:rFonts w:ascii="Times New Roman" w:eastAsia="Arial" w:hAnsi="Times New Roman" w:cs="Times New Roman"/>
          <w:b/>
          <w:color w:val="000000" w:themeColor="text1"/>
          <w:sz w:val="20"/>
          <w:szCs w:val="20"/>
          <w:lang w:val="ru" w:bidi="ar-SA"/>
        </w:rPr>
        <w:t xml:space="preserve"> </w:t>
      </w:r>
    </w:p>
    <w:p w:rsidR="0017105E" w:rsidRPr="0017105E" w:rsidRDefault="0017105E" w:rsidP="0017105E">
      <w:pPr>
        <w:widowControl/>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Механика взаимодействия: Посетитель видит не сенсорный экран, на котором демонстрируются видеоролики в цикле; Это могут быть фото и реплики на картины художников РБ; Видео может быть дополнено графическим сопровождением, текстом или анимацией; Среднее время взаимодействия до 6 минут; Возможно групповое взаимодействие 1 человек; Приложение разрабатывается на языке JavaScript (используя различные фреймворки и библиотеки), с использованием 2D графики и анимации; Без аудио. Заказчик может изменить задание на разработку контента и основной функционал в рамках перечисленных технических возможностей.</w:t>
      </w:r>
    </w:p>
    <w:p w:rsidR="0017105E" w:rsidRPr="0017105E" w:rsidRDefault="0017105E" w:rsidP="0017105E">
      <w:pPr>
        <w:widowControl/>
        <w:jc w:val="both"/>
        <w:rPr>
          <w:rFonts w:ascii="Times New Roman" w:eastAsia="Times New Roman" w:hAnsi="Times New Roman" w:cs="Times New Roman"/>
          <w:b/>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t xml:space="preserve">Требуемые технические характеристики оборудования должны быть не хуже: </w:t>
      </w:r>
    </w:p>
    <w:p w:rsidR="0017105E" w:rsidRPr="0017105E" w:rsidRDefault="0017105E" w:rsidP="0017105E">
      <w:pPr>
        <w:widowControl/>
        <w:numPr>
          <w:ilvl w:val="0"/>
          <w:numId w:val="34"/>
        </w:numPr>
        <w:ind w:left="0" w:firstLine="0"/>
        <w:rPr>
          <w:rFonts w:ascii="Times New Roman" w:eastAsia="Times New Roman" w:hAnsi="Times New Roman" w:cs="Times New Roman"/>
          <w:b/>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t>Видеоэкран</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4815"/>
        <w:gridCol w:w="4215"/>
      </w:tblGrid>
      <w:tr w:rsidR="0017105E" w:rsidRPr="0017105E" w:rsidTr="0017105E">
        <w:trPr>
          <w:trHeight w:val="30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матрицы, тип подсветки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IPS D-LED</w:t>
            </w:r>
          </w:p>
        </w:tc>
      </w:tr>
      <w:tr w:rsidR="0017105E" w:rsidRPr="0017105E" w:rsidTr="0017105E">
        <w:trPr>
          <w:trHeight w:val="10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1920 x 1080</w:t>
            </w:r>
          </w:p>
        </w:tc>
      </w:tr>
      <w:tr w:rsidR="0017105E" w:rsidRPr="0017105E" w:rsidTr="0017105E">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Яркость,кд</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350</w:t>
            </w:r>
          </w:p>
        </w:tc>
      </w:tr>
      <w:tr w:rsidR="0017105E" w:rsidRPr="0017105E" w:rsidTr="0017105E">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1400:1</w:t>
            </w:r>
          </w:p>
        </w:tc>
      </w:tr>
      <w:tr w:rsidR="0017105E" w:rsidRPr="0017105E" w:rsidTr="0017105E">
        <w:trPr>
          <w:trHeight w:val="16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Режим работы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12/7</w:t>
            </w:r>
          </w:p>
        </w:tc>
      </w:tr>
      <w:tr w:rsidR="0017105E" w:rsidRPr="0017105E" w:rsidTr="0017105E">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Портретный режим</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Нет</w:t>
            </w:r>
          </w:p>
        </w:tc>
      </w:tr>
      <w:tr w:rsidR="0017105E" w:rsidRPr="0017105E" w:rsidTr="0017105E">
        <w:trPr>
          <w:trHeight w:val="19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Встроенный плеер</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7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24/7</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Нет</w:t>
            </w:r>
          </w:p>
        </w:tc>
      </w:tr>
      <w:tr w:rsidR="0017105E" w:rsidRPr="0017105E" w:rsidTr="0017105E">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VESA</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200 х 200</w:t>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numPr>
          <w:ilvl w:val="0"/>
          <w:numId w:val="30"/>
        </w:numPr>
        <w:ind w:left="0" w:firstLine="0"/>
        <w:rPr>
          <w:rFonts w:ascii="Times New Roman" w:eastAsia="Times New Roman" w:hAnsi="Times New Roman" w:cs="Times New Roman"/>
          <w:b/>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t>Примерный внешний вид комплекса</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noProof/>
          <w:color w:val="000000" w:themeColor="text1"/>
          <w:sz w:val="20"/>
          <w:szCs w:val="20"/>
          <w:lang w:bidi="ar-SA"/>
        </w:rPr>
        <w:drawing>
          <wp:inline distT="114300" distB="114300" distL="114300" distR="114300" wp14:anchorId="5E8A5CE4" wp14:editId="7D1A7FCD">
            <wp:extent cx="3171825" cy="1333500"/>
            <wp:effectExtent l="0" t="0" r="9525" b="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3169539" cy="1332539"/>
                    </a:xfrm>
                    <a:prstGeom prst="rect">
                      <a:avLst/>
                    </a:prstGeom>
                    <a:ln/>
                  </pic:spPr>
                </pic:pic>
              </a:graphicData>
            </a:graphic>
          </wp:inline>
        </w:drawing>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keepNext/>
        <w:keepLines/>
        <w:widowControl/>
        <w:numPr>
          <w:ilvl w:val="0"/>
          <w:numId w:val="23"/>
        </w:numPr>
        <w:ind w:left="0" w:firstLine="0"/>
        <w:outlineLvl w:val="3"/>
        <w:rPr>
          <w:rFonts w:ascii="Times New Roman" w:eastAsia="Times New Roman" w:hAnsi="Times New Roman" w:cs="Times New Roman"/>
          <w:bCs/>
          <w:i/>
          <w:iCs/>
          <w:color w:val="000000" w:themeColor="text1"/>
          <w:sz w:val="20"/>
          <w:szCs w:val="20"/>
          <w:highlight w:val="white"/>
        </w:rPr>
      </w:pPr>
      <w:r w:rsidRPr="0017105E">
        <w:rPr>
          <w:rFonts w:ascii="Times New Roman" w:eastAsia="Times New Roman" w:hAnsi="Times New Roman" w:cs="Times New Roman"/>
          <w:b/>
          <w:bCs/>
          <w:i/>
          <w:iCs/>
          <w:color w:val="000000" w:themeColor="text1"/>
          <w:sz w:val="20"/>
          <w:szCs w:val="20"/>
          <w:highlight w:val="white"/>
        </w:rPr>
        <w:t>Основной функционал программного обеспечения</w:t>
      </w:r>
    </w:p>
    <w:tbl>
      <w:tblPr>
        <w:tblW w:w="1032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130"/>
        <w:gridCol w:w="3510"/>
        <w:gridCol w:w="4110"/>
      </w:tblGrid>
      <w:tr w:rsidR="0017105E" w:rsidRPr="0017105E" w:rsidTr="0017105E">
        <w:tc>
          <w:tcPr>
            <w:tcW w:w="570" w:type="dxa"/>
          </w:tcPr>
          <w:p w:rsidR="0017105E" w:rsidRPr="0017105E" w:rsidRDefault="0017105E" w:rsidP="0017105E">
            <w:pPr>
              <w:widowControl/>
              <w:rPr>
                <w:rFonts w:ascii="Times New Roman" w:eastAsia="Times New Roman" w:hAnsi="Times New Roman" w:cs="Times New Roman"/>
                <w:b/>
                <w:color w:val="000000" w:themeColor="text1"/>
                <w:sz w:val="20"/>
                <w:szCs w:val="20"/>
                <w:highlight w:val="white"/>
                <w:lang w:bidi="ar-SA"/>
              </w:rPr>
            </w:pPr>
            <w:r w:rsidRPr="0017105E">
              <w:rPr>
                <w:rFonts w:ascii="Times New Roman" w:eastAsia="Times New Roman" w:hAnsi="Times New Roman" w:cs="Times New Roman"/>
                <w:b/>
                <w:color w:val="000000" w:themeColor="text1"/>
                <w:sz w:val="20"/>
                <w:szCs w:val="20"/>
                <w:highlight w:val="white"/>
                <w:lang w:bidi="ar-SA"/>
              </w:rPr>
              <w:t>№</w:t>
            </w:r>
          </w:p>
        </w:tc>
        <w:tc>
          <w:tcPr>
            <w:tcW w:w="2130" w:type="dxa"/>
          </w:tcPr>
          <w:p w:rsidR="0017105E" w:rsidRPr="0017105E" w:rsidRDefault="0017105E" w:rsidP="0017105E">
            <w:pPr>
              <w:widowControl/>
              <w:rPr>
                <w:rFonts w:ascii="Times New Roman" w:eastAsia="Times New Roman" w:hAnsi="Times New Roman" w:cs="Times New Roman"/>
                <w:b/>
                <w:color w:val="000000" w:themeColor="text1"/>
                <w:sz w:val="20"/>
                <w:szCs w:val="20"/>
                <w:highlight w:val="white"/>
                <w:lang w:bidi="ar-SA"/>
              </w:rPr>
            </w:pPr>
            <w:r w:rsidRPr="0017105E">
              <w:rPr>
                <w:rFonts w:ascii="Times New Roman" w:eastAsia="Times New Roman" w:hAnsi="Times New Roman" w:cs="Times New Roman"/>
                <w:b/>
                <w:color w:val="000000" w:themeColor="text1"/>
                <w:sz w:val="20"/>
                <w:szCs w:val="20"/>
                <w:highlight w:val="white"/>
                <w:lang w:bidi="ar-SA"/>
              </w:rPr>
              <w:t>Наименование</w:t>
            </w:r>
          </w:p>
        </w:tc>
        <w:tc>
          <w:tcPr>
            <w:tcW w:w="3510" w:type="dxa"/>
          </w:tcPr>
          <w:p w:rsidR="0017105E" w:rsidRPr="0017105E" w:rsidRDefault="0017105E" w:rsidP="0017105E">
            <w:pPr>
              <w:widowControl/>
              <w:rPr>
                <w:rFonts w:ascii="Times New Roman" w:eastAsia="Times New Roman" w:hAnsi="Times New Roman" w:cs="Times New Roman"/>
                <w:b/>
                <w:color w:val="000000" w:themeColor="text1"/>
                <w:sz w:val="20"/>
                <w:szCs w:val="20"/>
                <w:highlight w:val="white"/>
                <w:lang w:bidi="ar-SA"/>
              </w:rPr>
            </w:pPr>
            <w:r w:rsidRPr="0017105E">
              <w:rPr>
                <w:rFonts w:ascii="Times New Roman" w:eastAsia="Times New Roman" w:hAnsi="Times New Roman" w:cs="Times New Roman"/>
                <w:b/>
                <w:color w:val="000000" w:themeColor="text1"/>
                <w:sz w:val="20"/>
                <w:szCs w:val="20"/>
                <w:highlight w:val="white"/>
                <w:lang w:bidi="ar-SA"/>
              </w:rPr>
              <w:t>Описание</w:t>
            </w:r>
          </w:p>
        </w:tc>
        <w:tc>
          <w:tcPr>
            <w:tcW w:w="4110" w:type="dxa"/>
          </w:tcPr>
          <w:p w:rsidR="0017105E" w:rsidRPr="0017105E" w:rsidRDefault="0017105E" w:rsidP="0017105E">
            <w:pPr>
              <w:widowControl/>
              <w:rPr>
                <w:rFonts w:ascii="Times New Roman" w:eastAsia="Times New Roman" w:hAnsi="Times New Roman" w:cs="Times New Roman"/>
                <w:b/>
                <w:color w:val="000000" w:themeColor="text1"/>
                <w:sz w:val="20"/>
                <w:szCs w:val="20"/>
                <w:highlight w:val="white"/>
                <w:lang w:bidi="ar-SA"/>
              </w:rPr>
            </w:pPr>
            <w:r w:rsidRPr="0017105E">
              <w:rPr>
                <w:rFonts w:ascii="Times New Roman" w:eastAsia="Times New Roman" w:hAnsi="Times New Roman" w:cs="Times New Roman"/>
                <w:b/>
                <w:color w:val="000000" w:themeColor="text1"/>
                <w:sz w:val="20"/>
                <w:szCs w:val="20"/>
                <w:highlight w:val="white"/>
                <w:lang w:bidi="ar-SA"/>
              </w:rPr>
              <w:t>Примерный вид</w:t>
            </w:r>
          </w:p>
        </w:tc>
      </w:tr>
      <w:tr w:rsidR="0017105E" w:rsidRPr="0017105E" w:rsidTr="0017105E">
        <w:tc>
          <w:tcPr>
            <w:tcW w:w="570" w:type="dxa"/>
          </w:tcPr>
          <w:p w:rsidR="0017105E" w:rsidRPr="0017105E" w:rsidRDefault="0017105E" w:rsidP="0017105E">
            <w:pPr>
              <w:widowControl/>
              <w:rPr>
                <w:rFonts w:ascii="Times New Roman" w:eastAsia="Times New Roman" w:hAnsi="Times New Roman" w:cs="Times New Roman"/>
                <w:color w:val="000000" w:themeColor="text1"/>
                <w:sz w:val="20"/>
                <w:szCs w:val="20"/>
                <w:highlight w:val="white"/>
                <w:lang w:bidi="ar-SA"/>
              </w:rPr>
            </w:pPr>
            <w:r w:rsidRPr="0017105E">
              <w:rPr>
                <w:rFonts w:ascii="Times New Roman" w:eastAsia="Times New Roman" w:hAnsi="Times New Roman" w:cs="Times New Roman"/>
                <w:color w:val="000000" w:themeColor="text1"/>
                <w:sz w:val="20"/>
                <w:szCs w:val="20"/>
                <w:highlight w:val="white"/>
                <w:lang w:bidi="ar-SA"/>
              </w:rPr>
              <w:t>1</w:t>
            </w:r>
          </w:p>
        </w:tc>
        <w:tc>
          <w:tcPr>
            <w:tcW w:w="2130" w:type="dxa"/>
          </w:tcPr>
          <w:p w:rsidR="0017105E" w:rsidRPr="0017105E" w:rsidRDefault="0017105E" w:rsidP="0017105E">
            <w:pPr>
              <w:widowControl/>
              <w:rPr>
                <w:rFonts w:ascii="Times New Roman" w:eastAsia="Times New Roman" w:hAnsi="Times New Roman" w:cs="Times New Roman"/>
                <w:color w:val="000000" w:themeColor="text1"/>
                <w:sz w:val="20"/>
                <w:szCs w:val="20"/>
                <w:highlight w:val="white"/>
                <w:lang w:bidi="ar-SA"/>
              </w:rPr>
            </w:pPr>
            <w:r w:rsidRPr="0017105E">
              <w:rPr>
                <w:rFonts w:ascii="Times New Roman" w:eastAsia="Times New Roman" w:hAnsi="Times New Roman" w:cs="Times New Roman"/>
                <w:color w:val="000000" w:themeColor="text1"/>
                <w:sz w:val="20"/>
                <w:szCs w:val="20"/>
                <w:highlight w:val="white"/>
                <w:lang w:bidi="ar-SA"/>
              </w:rPr>
              <w:t>Экран проигрывания основных видео</w:t>
            </w:r>
          </w:p>
        </w:tc>
        <w:tc>
          <w:tcPr>
            <w:tcW w:w="3510" w:type="dxa"/>
          </w:tcPr>
          <w:p w:rsidR="0017105E" w:rsidRPr="0017105E" w:rsidRDefault="0017105E" w:rsidP="0017105E">
            <w:pPr>
              <w:widowControl/>
              <w:rPr>
                <w:rFonts w:ascii="Times New Roman" w:eastAsia="Times New Roman" w:hAnsi="Times New Roman" w:cs="Times New Roman"/>
                <w:color w:val="000000" w:themeColor="text1"/>
                <w:sz w:val="20"/>
                <w:szCs w:val="20"/>
                <w:highlight w:val="white"/>
                <w:lang w:bidi="ar-SA"/>
              </w:rPr>
            </w:pPr>
            <w:r w:rsidRPr="0017105E">
              <w:rPr>
                <w:rFonts w:ascii="Times New Roman" w:eastAsia="Times New Roman" w:hAnsi="Times New Roman" w:cs="Times New Roman"/>
                <w:color w:val="000000" w:themeColor="text1"/>
                <w:sz w:val="20"/>
                <w:szCs w:val="20"/>
                <w:highlight w:val="white"/>
                <w:lang w:bidi="ar-SA"/>
              </w:rPr>
              <w:t>Посетитель видит не сенсорный экран, на котором демонстрируются видеоролики в цикле; это могут быть фото и реплики на картины художников РБ; Видео может быть дополнено графическим сопровождением, текстом или анимацией</w:t>
            </w:r>
          </w:p>
        </w:tc>
        <w:tc>
          <w:tcPr>
            <w:tcW w:w="4110" w:type="dxa"/>
          </w:tcPr>
          <w:p w:rsidR="0017105E" w:rsidRPr="0017105E" w:rsidRDefault="0017105E" w:rsidP="0017105E">
            <w:pPr>
              <w:widowControl/>
              <w:rPr>
                <w:rFonts w:ascii="Times New Roman" w:eastAsia="Times New Roman" w:hAnsi="Times New Roman" w:cs="Times New Roman"/>
                <w:color w:val="000000" w:themeColor="text1"/>
                <w:sz w:val="20"/>
                <w:szCs w:val="20"/>
                <w:highlight w:val="white"/>
                <w:lang w:bidi="ar-SA"/>
              </w:rPr>
            </w:pPr>
            <w:r w:rsidRPr="0017105E">
              <w:rPr>
                <w:rFonts w:ascii="Times New Roman" w:eastAsia="Times New Roman" w:hAnsi="Times New Roman" w:cs="Times New Roman"/>
                <w:noProof/>
                <w:color w:val="000000" w:themeColor="text1"/>
                <w:sz w:val="20"/>
                <w:szCs w:val="20"/>
                <w:highlight w:val="white"/>
                <w:lang w:bidi="ar-SA"/>
              </w:rPr>
              <w:drawing>
                <wp:inline distT="114300" distB="114300" distL="114300" distR="114300" wp14:anchorId="7CA5C7AA" wp14:editId="7EE9D00C">
                  <wp:extent cx="2476500" cy="1295400"/>
                  <wp:effectExtent l="0" t="0" r="0" b="0"/>
                  <wp:docPr id="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2476500" cy="1295400"/>
                          </a:xfrm>
                          <a:prstGeom prst="rect">
                            <a:avLst/>
                          </a:prstGeom>
                          <a:ln/>
                        </pic:spPr>
                      </pic:pic>
                    </a:graphicData>
                  </a:graphic>
                </wp:inline>
              </w:drawing>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t>Аудиогид (Монофон)</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Требуемые технические характеристики оборудования должны быть не хуже: </w:t>
      </w:r>
    </w:p>
    <w:p w:rsidR="0017105E" w:rsidRPr="0017105E" w:rsidRDefault="0017105E" w:rsidP="0017105E">
      <w:pPr>
        <w:widowControl/>
        <w:numPr>
          <w:ilvl w:val="0"/>
          <w:numId w:val="34"/>
        </w:numPr>
        <w:ind w:left="0" w:firstLine="0"/>
        <w:rPr>
          <w:rFonts w:ascii="Times New Roman" w:eastAsia="Times New Roman" w:hAnsi="Times New Roman" w:cs="Times New Roman"/>
          <w:b/>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t>Видеоэкран</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4815"/>
        <w:gridCol w:w="4215"/>
      </w:tblGrid>
      <w:tr w:rsidR="0017105E" w:rsidRPr="0017105E" w:rsidTr="0017105E">
        <w:trPr>
          <w:trHeight w:val="30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Технология матрицы, тип подсветки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IPS D-LED</w:t>
            </w:r>
          </w:p>
        </w:tc>
      </w:tr>
      <w:tr w:rsidR="0017105E" w:rsidRPr="0017105E" w:rsidTr="0017105E">
        <w:trPr>
          <w:trHeight w:val="10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1920 x 1080</w:t>
            </w:r>
          </w:p>
        </w:tc>
      </w:tr>
      <w:tr w:rsidR="0017105E" w:rsidRPr="0017105E" w:rsidTr="0017105E">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Яркость,кд</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350</w:t>
            </w:r>
          </w:p>
        </w:tc>
      </w:tr>
      <w:tr w:rsidR="0017105E" w:rsidRPr="0017105E" w:rsidTr="0017105E">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1400:1</w:t>
            </w:r>
          </w:p>
        </w:tc>
      </w:tr>
      <w:tr w:rsidR="0017105E" w:rsidRPr="0017105E" w:rsidTr="0017105E">
        <w:trPr>
          <w:trHeight w:val="16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Режим работы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12/7</w:t>
            </w:r>
          </w:p>
        </w:tc>
      </w:tr>
      <w:tr w:rsidR="0017105E" w:rsidRPr="0017105E" w:rsidTr="0017105E">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Портретный режим</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Нет</w:t>
            </w:r>
          </w:p>
        </w:tc>
      </w:tr>
      <w:tr w:rsidR="0017105E" w:rsidRPr="0017105E" w:rsidTr="0017105E">
        <w:trPr>
          <w:trHeight w:val="19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Встроенный плеер</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7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24/7</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Нет</w:t>
            </w:r>
          </w:p>
        </w:tc>
      </w:tr>
      <w:tr w:rsidR="0017105E" w:rsidRPr="0017105E" w:rsidTr="0017105E">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VESA</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200 х 200</w:t>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numPr>
          <w:ilvl w:val="0"/>
          <w:numId w:val="24"/>
        </w:numPr>
        <w:ind w:left="0" w:firstLine="0"/>
        <w:rPr>
          <w:rFonts w:ascii="Times New Roman" w:eastAsia="Times New Roman" w:hAnsi="Times New Roman" w:cs="Times New Roman"/>
          <w:b/>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t>Мини-пк</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4200"/>
      </w:tblGrid>
      <w:tr w:rsidR="0017105E" w:rsidRPr="0017105E" w:rsidTr="0017105E">
        <w:trPr>
          <w:trHeight w:val="259"/>
        </w:trPr>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Предустановленная ОС</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Windows</w:t>
            </w:r>
          </w:p>
        </w:tc>
      </w:tr>
      <w:tr w:rsidR="0017105E" w:rsidRPr="0017105E" w:rsidTr="0017105E">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Производитель процессора:</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Серия процессора:</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Core i3</w:t>
            </w:r>
          </w:p>
        </w:tc>
      </w:tr>
      <w:tr w:rsidR="0017105E" w:rsidRPr="0017105E" w:rsidTr="0017105E">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Тактовая частота ядра, в гигагерцах:</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2.4</w:t>
            </w:r>
          </w:p>
        </w:tc>
      </w:tr>
      <w:tr w:rsidR="0017105E" w:rsidRPr="0017105E" w:rsidTr="0017105E">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Графический процессор видеокарты:</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оперативной памяти, в гигабайтах:</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w:t>
            </w:r>
          </w:p>
        </w:tc>
      </w:tr>
      <w:tr w:rsidR="0017105E" w:rsidRPr="0017105E" w:rsidTr="0017105E">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оперативной памяти:</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ddr3</w:t>
            </w:r>
          </w:p>
        </w:tc>
      </w:tr>
      <w:tr w:rsidR="0017105E" w:rsidRPr="0017105E" w:rsidTr="0017105E">
        <w:trPr>
          <w:trHeight w:val="289"/>
        </w:trPr>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SSD, в гигабайтах:</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128</w:t>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numPr>
          <w:ilvl w:val="0"/>
          <w:numId w:val="20"/>
        </w:numPr>
        <w:ind w:left="0" w:firstLine="0"/>
        <w:rPr>
          <w:rFonts w:ascii="Times New Roman" w:eastAsia="Times New Roman" w:hAnsi="Times New Roman" w:cs="Times New Roman"/>
          <w:b/>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t>Монофон</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200"/>
      </w:tblGrid>
      <w:tr w:rsidR="0017105E" w:rsidRPr="0017105E" w:rsidTr="0017105E">
        <w:trPr>
          <w:trHeight w:val="645"/>
        </w:trPr>
        <w:tc>
          <w:tcPr>
            <w:tcW w:w="48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Состав комплекта:</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 Динамик, База со встроенным медиаплеером, Соединительный кабель в металлорукаве, USB-провод</w:t>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numPr>
          <w:ilvl w:val="0"/>
          <w:numId w:val="26"/>
        </w:numPr>
        <w:ind w:left="0" w:firstLine="0"/>
        <w:rPr>
          <w:rFonts w:ascii="Times New Roman" w:eastAsia="Times New Roman" w:hAnsi="Times New Roman" w:cs="Times New Roman"/>
          <w:b/>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t>Примерный внешний вид комплекса</w:t>
      </w:r>
    </w:p>
    <w:p w:rsidR="0017105E" w:rsidRPr="0017105E" w:rsidRDefault="0017105E" w:rsidP="0017105E">
      <w:pPr>
        <w:widowControl/>
        <w:rPr>
          <w:rFonts w:ascii="Times New Roman" w:eastAsia="Times New Roman" w:hAnsi="Times New Roman" w:cs="Times New Roman"/>
          <w:b/>
          <w:color w:val="000000" w:themeColor="text1"/>
          <w:sz w:val="20"/>
          <w:szCs w:val="20"/>
          <w:lang w:bidi="ar-SA"/>
        </w:rPr>
      </w:pPr>
      <w:r w:rsidRPr="0017105E">
        <w:rPr>
          <w:rFonts w:ascii="Times New Roman" w:eastAsia="Times New Roman" w:hAnsi="Times New Roman" w:cs="Times New Roman"/>
          <w:b/>
          <w:noProof/>
          <w:color w:val="000000" w:themeColor="text1"/>
          <w:sz w:val="20"/>
          <w:szCs w:val="20"/>
          <w:lang w:bidi="ar-SA"/>
        </w:rPr>
        <w:drawing>
          <wp:inline distT="114300" distB="114300" distL="114300" distR="114300" wp14:anchorId="6ADF4FF9" wp14:editId="140BE7CA">
            <wp:extent cx="2324100" cy="2400300"/>
            <wp:effectExtent l="0" t="0" r="0" b="0"/>
            <wp:docPr id="8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2324100" cy="2400300"/>
                    </a:xfrm>
                    <a:prstGeom prst="rect">
                      <a:avLst/>
                    </a:prstGeom>
                    <a:ln/>
                  </pic:spPr>
                </pic:pic>
              </a:graphicData>
            </a:graphic>
          </wp:inline>
        </w:drawing>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numPr>
          <w:ilvl w:val="0"/>
          <w:numId w:val="19"/>
        </w:numPr>
        <w:ind w:left="0" w:firstLine="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b/>
          <w:color w:val="000000" w:themeColor="text1"/>
          <w:sz w:val="20"/>
          <w:szCs w:val="20"/>
          <w:lang w:bidi="ar-SA"/>
        </w:rPr>
        <w:t>Интерактивный комплекс “Энерготехномаш”</w:t>
      </w:r>
    </w:p>
    <w:p w:rsidR="0017105E" w:rsidRPr="0017105E" w:rsidRDefault="0017105E" w:rsidP="0017105E">
      <w:pPr>
        <w:widowControl/>
        <w:rPr>
          <w:rFonts w:ascii="Times New Roman" w:eastAsia="Times New Roman" w:hAnsi="Times New Roman" w:cs="Times New Roman"/>
          <w:b/>
          <w:color w:val="000000" w:themeColor="text1"/>
          <w:sz w:val="20"/>
          <w:szCs w:val="20"/>
          <w:lang w:bidi="ar-SA"/>
        </w:rPr>
      </w:pPr>
    </w:p>
    <w:p w:rsidR="0017105E" w:rsidRPr="0017105E" w:rsidRDefault="0017105E" w:rsidP="0017105E">
      <w:pPr>
        <w:contextualSpacing/>
        <w:jc w:val="both"/>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Презентация предназначена для демонстрации высокого потенциала импортозамещения, выпускаемой продукции заводом «Энерготехномаш», в составе инсталляции выставочной экспозиции Заказчика. Инсталляция для демонстрации Презентации состоит из следующих интерактивных программно- аппаратных решений: </w:t>
      </w:r>
      <w:r w:rsidRPr="0017105E">
        <w:rPr>
          <w:rFonts w:ascii="Times New Roman" w:eastAsia="Times New Roman" w:hAnsi="Times New Roman" w:cs="Times New Roman"/>
          <w:color w:val="000000" w:themeColor="text1"/>
          <w:sz w:val="20"/>
          <w:szCs w:val="20"/>
          <w:lang w:val="en-US" w:bidi="ar-SA"/>
        </w:rPr>
        <w:t>Led</w:t>
      </w:r>
      <w:r w:rsidRPr="0017105E">
        <w:rPr>
          <w:rFonts w:ascii="Times New Roman" w:eastAsia="Times New Roman" w:hAnsi="Times New Roman" w:cs="Times New Roman"/>
          <w:color w:val="000000" w:themeColor="text1"/>
          <w:sz w:val="20"/>
          <w:szCs w:val="20"/>
          <w:lang w:bidi="ar-SA"/>
        </w:rPr>
        <w:t xml:space="preserve"> экран размером 4*3 метра, который смонтирован на стену павильона, четырех тумб с механическими фиджтл устройствами в виде рулей - вентилей, которые имеют  микроконтроллеры, сканеры и датчики для управления интерактивной водо-запорной арматурой. При взаимодействии посетителя с этими рулями – агрегаторами происходит изменение характеристик, выводимых на экраны, которые объясняют и показывают достоинства производимой продукции «Энерготехномаша». </w:t>
      </w:r>
    </w:p>
    <w:p w:rsidR="0017105E" w:rsidRPr="0017105E" w:rsidRDefault="0017105E" w:rsidP="0017105E">
      <w:pPr>
        <w:widowControl/>
        <w:jc w:val="both"/>
        <w:rPr>
          <w:rFonts w:ascii="Times New Roman" w:eastAsia="Times New Roman" w:hAnsi="Times New Roman" w:cs="Times New Roman"/>
          <w:b/>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b/>
          <w:color w:val="000000" w:themeColor="text1"/>
          <w:sz w:val="20"/>
          <w:szCs w:val="20"/>
          <w:lang w:bidi="ar-SA"/>
        </w:rPr>
      </w:pP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6"/>
        <w:gridCol w:w="7117"/>
        <w:gridCol w:w="1033"/>
      </w:tblGrid>
      <w:tr w:rsidR="0017105E" w:rsidRPr="0017105E" w:rsidTr="0017105E">
        <w:trPr>
          <w:trHeight w:val="559"/>
        </w:trPr>
        <w:tc>
          <w:tcPr>
            <w:tcW w:w="1984"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Мини-пк</w:t>
            </w:r>
          </w:p>
        </w:tc>
        <w:tc>
          <w:tcPr>
            <w:tcW w:w="6836"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038"/>
              <w:gridCol w:w="1868"/>
            </w:tblGrid>
            <w:tr w:rsidR="0017105E" w:rsidRPr="0017105E" w:rsidTr="0017105E">
              <w:trPr>
                <w:trHeight w:val="260"/>
                <w:jc w:val="center"/>
              </w:trPr>
              <w:tc>
                <w:tcPr>
                  <w:tcW w:w="3038"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Предустановленная ОС</w:t>
                  </w:r>
                </w:p>
              </w:tc>
              <w:tc>
                <w:tcPr>
                  <w:tcW w:w="1868"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Windows</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Производитель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Серия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Core i7</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Тактовая частота ядра, в </w:t>
                  </w:r>
                  <w:r w:rsidRPr="0017105E">
                    <w:rPr>
                      <w:rFonts w:ascii="Times New Roman" w:eastAsia="Times New Roman" w:hAnsi="Times New Roman" w:cs="Times New Roman"/>
                      <w:color w:val="000000" w:themeColor="text1"/>
                      <w:sz w:val="20"/>
                      <w:szCs w:val="20"/>
                      <w:lang w:bidi="ar-SA"/>
                    </w:rPr>
                    <w:lastRenderedPageBreak/>
                    <w:t>гигагерцах: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3,2</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Графический процессор видеокарты:</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оперативной памяти, в гигабайтах: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оперативной памяти:</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Ddr4</w:t>
                  </w:r>
                </w:p>
              </w:tc>
            </w:tr>
            <w:tr w:rsidR="0017105E" w:rsidRPr="0017105E" w:rsidTr="0017105E">
              <w:trPr>
                <w:trHeight w:val="290"/>
                <w:jc w:val="center"/>
              </w:trPr>
              <w:tc>
                <w:tcPr>
                  <w:tcW w:w="3038"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SSD, в гигабайтах:</w:t>
                  </w:r>
                </w:p>
              </w:tc>
              <w:tc>
                <w:tcPr>
                  <w:tcW w:w="1868"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512</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lastRenderedPageBreak/>
              <w:t>1</w:t>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bl>
      <w:tblPr>
        <w:tblStyle w:val="TableNormal"/>
        <w:tblW w:w="10196"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8079"/>
      </w:tblGrid>
      <w:tr w:rsidR="0017105E" w:rsidRPr="0017105E" w:rsidTr="0017105E">
        <w:trPr>
          <w:trHeight w:val="559"/>
        </w:trPr>
        <w:tc>
          <w:tcPr>
            <w:tcW w:w="2117"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Светодиодный экран</w:t>
            </w:r>
          </w:p>
        </w:tc>
        <w:tc>
          <w:tcPr>
            <w:tcW w:w="8079" w:type="dxa"/>
            <w:tcBorders>
              <w:top w:val="single" w:sz="6" w:space="0" w:color="000000"/>
              <w:left w:val="single" w:sz="6" w:space="0" w:color="000000"/>
              <w:bottom w:val="single" w:sz="6" w:space="0" w:color="000000"/>
              <w:right w:val="single" w:sz="6" w:space="0" w:color="000000"/>
            </w:tcBorders>
            <w:vAlign w:val="center"/>
          </w:tcPr>
          <w:tbl>
            <w:tblPr>
              <w:tblStyle w:val="af1"/>
              <w:tblW w:w="8120" w:type="dxa"/>
              <w:tblLayout w:type="fixed"/>
              <w:tblLook w:val="04A0" w:firstRow="1" w:lastRow="0" w:firstColumn="1" w:lastColumn="0" w:noHBand="0" w:noVBand="1"/>
            </w:tblPr>
            <w:tblGrid>
              <w:gridCol w:w="4101"/>
              <w:gridCol w:w="2977"/>
              <w:gridCol w:w="1042"/>
            </w:tblGrid>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Лед-Экран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4000х</w:t>
                  </w:r>
                  <w:r w:rsidRPr="0017105E">
                    <w:rPr>
                      <w:rFonts w:ascii="Times New Roman" w:eastAsia="Times New Roman" w:hAnsi="Times New Roman" w:cs="Times New Roman"/>
                      <w:color w:val="000000" w:themeColor="text1"/>
                      <w:sz w:val="20"/>
                      <w:szCs w:val="20"/>
                      <w:lang w:val="en-US" w:bidi="ar-SA"/>
                    </w:rPr>
                    <w:t>30</w:t>
                  </w:r>
                  <w:r w:rsidRPr="0017105E">
                    <w:rPr>
                      <w:rFonts w:ascii="Times New Roman" w:eastAsia="Times New Roman" w:hAnsi="Times New Roman" w:cs="Times New Roman"/>
                      <w:color w:val="000000" w:themeColor="text1"/>
                      <w:sz w:val="20"/>
                      <w:szCs w:val="20"/>
                      <w:lang w:bidi="ar-SA"/>
                    </w:rPr>
                    <w:t>00</w:t>
                  </w:r>
                </w:p>
              </w:tc>
              <w:tc>
                <w:tcPr>
                  <w:tcW w:w="1042" w:type="dxa"/>
                  <w:vMerge w:val="restart"/>
                  <w:vAlign w:val="center"/>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w:t>
                  </w: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Вес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360 кг</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Рабочая поверхность экрана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 4000/ V </w:t>
                  </w:r>
                  <w:r w:rsidRPr="0017105E">
                    <w:rPr>
                      <w:rFonts w:ascii="Times New Roman" w:eastAsia="Times New Roman" w:hAnsi="Times New Roman" w:cs="Times New Roman"/>
                      <w:color w:val="000000" w:themeColor="text1"/>
                      <w:sz w:val="20"/>
                      <w:szCs w:val="20"/>
                      <w:lang w:val="en-US" w:bidi="ar-SA"/>
                    </w:rPr>
                    <w:t>30</w:t>
                  </w:r>
                  <w:r w:rsidRPr="0017105E">
                    <w:rPr>
                      <w:rFonts w:ascii="Times New Roman" w:eastAsia="Times New Roman" w:hAnsi="Times New Roman" w:cs="Times New Roman"/>
                      <w:color w:val="000000" w:themeColor="text1"/>
                      <w:sz w:val="20"/>
                      <w:szCs w:val="20"/>
                      <w:lang w:bidi="ar-SA"/>
                    </w:rPr>
                    <w:t>00 мм</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Расстояние между диодами</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шаг рiх 2,6 мм; </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Яркость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6500 сd/т*</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S рабочей поверхности экрана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12 м2; </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Общее количество рiх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326400 рiх; </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Энергопотребление макс/сред.</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2.2 кВт/ч / 16 кВт/ч</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Рабочее напряжение</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bidi="ar-SA"/>
                    </w:rPr>
                    <w:t>220 В</w:t>
                  </w:r>
                  <w:r w:rsidRPr="0017105E">
                    <w:rPr>
                      <w:rFonts w:ascii="Times New Roman" w:eastAsia="Times New Roman" w:hAnsi="Times New Roman" w:cs="Times New Roman"/>
                      <w:color w:val="000000" w:themeColor="text1"/>
                      <w:sz w:val="20"/>
                      <w:szCs w:val="20"/>
                      <w:lang w:val="en-US" w:bidi="ar-SA"/>
                    </w:rPr>
                    <w:t xml:space="preserve">, </w:t>
                  </w:r>
                  <w:r w:rsidRPr="0017105E">
                    <w:rPr>
                      <w:rFonts w:ascii="Times New Roman" w:eastAsia="Times New Roman" w:hAnsi="Times New Roman" w:cs="Times New Roman"/>
                      <w:color w:val="000000" w:themeColor="text1"/>
                      <w:sz w:val="20"/>
                      <w:szCs w:val="20"/>
                      <w:lang w:bidi="ar-SA"/>
                    </w:rPr>
                    <w:t>50 Гц</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Частота</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50-60 Гц; </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Угол обзора</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H 170°/V 120°</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Температура цвета</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3200 - 9300</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5000:1</w:t>
                  </w:r>
                </w:p>
              </w:tc>
              <w:tc>
                <w:tcPr>
                  <w:tcW w:w="1042" w:type="dxa"/>
                  <w:vMerge w:val="restart"/>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Цветность</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 bit;</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Частота обновления</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&gt; 1920 НZ</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Уровень серого</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18 bit</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Размер модуля мм. </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 х 160 мм</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c>
                <w:tcPr>
                  <w:tcW w:w="4101"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 модуля Н/V</w:t>
                  </w:r>
                </w:p>
              </w:tc>
              <w:tc>
                <w:tcPr>
                  <w:tcW w:w="2977"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80 х 40</w:t>
                  </w:r>
                </w:p>
              </w:tc>
              <w:tc>
                <w:tcPr>
                  <w:tcW w:w="1042" w:type="dxa"/>
                  <w:vMerge/>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bl>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noProof/>
                <w:color w:val="000000" w:themeColor="text1"/>
                <w:sz w:val="20"/>
                <w:szCs w:val="20"/>
                <w:lang w:val="ru-RU" w:eastAsia="ru-RU"/>
              </w:rPr>
            </w:pPr>
          </w:p>
        </w:tc>
      </w:tr>
      <w:tr w:rsidR="0017105E" w:rsidRPr="0017105E" w:rsidTr="0017105E">
        <w:trPr>
          <w:trHeight w:val="559"/>
        </w:trPr>
        <w:tc>
          <w:tcPr>
            <w:tcW w:w="2117"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Примерный внешний вид</w:t>
            </w:r>
          </w:p>
        </w:tc>
        <w:tc>
          <w:tcPr>
            <w:tcW w:w="8079"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noProof/>
                <w:color w:val="000000" w:themeColor="text1"/>
                <w:sz w:val="20"/>
                <w:szCs w:val="20"/>
              </w:rPr>
              <w:drawing>
                <wp:inline distT="0" distB="0" distL="0" distR="0" wp14:anchorId="27C7EC41" wp14:editId="3BBF321C">
                  <wp:extent cx="5128591" cy="4883093"/>
                  <wp:effectExtent l="0" t="0" r="254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Снимок экрана 2022-07-04 в 07.43.4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59918" cy="4912921"/>
                          </a:xfrm>
                          <a:prstGeom prst="rect">
                            <a:avLst/>
                          </a:prstGeom>
                        </pic:spPr>
                      </pic:pic>
                    </a:graphicData>
                  </a:graphic>
                </wp:inline>
              </w:drawing>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 </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keepNext/>
        <w:keepLines/>
        <w:widowControl/>
        <w:numPr>
          <w:ilvl w:val="0"/>
          <w:numId w:val="19"/>
        </w:numPr>
        <w:ind w:left="0" w:firstLine="0"/>
        <w:textAlignment w:val="baseline"/>
        <w:outlineLvl w:val="0"/>
        <w:rPr>
          <w:rFonts w:ascii="Times New Roman" w:eastAsiaTheme="majorEastAsia" w:hAnsi="Times New Roman" w:cs="Times New Roman"/>
          <w:color w:val="000000" w:themeColor="text1"/>
          <w:sz w:val="20"/>
          <w:szCs w:val="20"/>
          <w:bdr w:val="none" w:sz="0" w:space="0" w:color="auto" w:frame="1"/>
        </w:rPr>
      </w:pPr>
      <w:bookmarkStart w:id="129" w:name="_Toc108542980"/>
      <w:r w:rsidRPr="0017105E">
        <w:rPr>
          <w:rFonts w:ascii="Times New Roman" w:eastAsiaTheme="majorEastAsia" w:hAnsi="Times New Roman" w:cs="Times New Roman"/>
          <w:b/>
          <w:bCs/>
          <w:color w:val="000000" w:themeColor="text1"/>
          <w:sz w:val="20"/>
          <w:szCs w:val="20"/>
        </w:rPr>
        <w:lastRenderedPageBreak/>
        <w:t xml:space="preserve">Интерактивный комплекс   </w:t>
      </w:r>
      <w:r w:rsidRPr="0017105E">
        <w:rPr>
          <w:rFonts w:ascii="Times New Roman" w:eastAsiaTheme="majorEastAsia" w:hAnsi="Times New Roman" w:cs="Times New Roman"/>
          <w:color w:val="000000" w:themeColor="text1"/>
          <w:sz w:val="20"/>
          <w:szCs w:val="20"/>
          <w:bdr w:val="none" w:sz="0" w:space="0" w:color="auto" w:frame="1"/>
        </w:rPr>
        <w:t>Байкальский текстильный комбинат по производству шерстяной, гребенной пряжи и переработки шерсти</w:t>
      </w:r>
      <w:bookmarkEnd w:id="129"/>
    </w:p>
    <w:p w:rsidR="0017105E" w:rsidRPr="0017105E" w:rsidRDefault="0017105E" w:rsidP="0017105E">
      <w:pPr>
        <w:widowControl/>
        <w:rPr>
          <w:rFonts w:ascii="Times New Roman" w:eastAsia="Times New Roman" w:hAnsi="Times New Roman" w:cs="Times New Roman"/>
          <w:color w:val="000000" w:themeColor="text1"/>
          <w:sz w:val="20"/>
          <w:szCs w:val="20"/>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Презентация предназначена для демонстрации выпускаемой продукции Байкальским Текстильным комбинатом в составе инсталляции выставочной экспозиции Заказчика. </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Инсталляция для демонстрации Презентации состоит из следующих интерактивных программно-аппаратных решений: Смонтированное панно шерстяных нитей в виде единого проекционного полотна на стене павильона, проекторы в подвесе для проецирования, </w:t>
      </w:r>
      <w:r w:rsidRPr="0017105E">
        <w:rPr>
          <w:rFonts w:ascii="Times New Roman" w:eastAsia="Times New Roman" w:hAnsi="Times New Roman" w:cs="Times New Roman"/>
          <w:color w:val="000000" w:themeColor="text1"/>
          <w:sz w:val="20"/>
          <w:szCs w:val="20"/>
          <w:shd w:val="clear" w:color="auto" w:fill="FFFFFF"/>
          <w:lang w:bidi="ar-SA"/>
        </w:rPr>
        <w:t xml:space="preserve">аудио-визуальный контент, являющийся 3D проекцией, стеллажи и полки для продукции комбината.  Проецирование, видео мэппинг может иметь свойство интерактивности по желанию заказчика. </w:t>
      </w:r>
      <w:r w:rsidRPr="0017105E">
        <w:rPr>
          <w:rFonts w:ascii="Times New Roman" w:eastAsia="Times New Roman" w:hAnsi="Times New Roman" w:cs="Times New Roman"/>
          <w:color w:val="000000" w:themeColor="text1"/>
          <w:sz w:val="20"/>
          <w:szCs w:val="20"/>
          <w:lang w:bidi="ar-SA"/>
        </w:rPr>
        <w:t>Создание концепции видеоролика и подготовка визуального контента согласовывается с заказчиком.</w:t>
      </w:r>
    </w:p>
    <w:p w:rsidR="0017105E" w:rsidRPr="0017105E" w:rsidRDefault="0017105E" w:rsidP="0017105E">
      <w:pPr>
        <w:widowControl/>
        <w:rPr>
          <w:rFonts w:ascii="Times New Roman" w:eastAsia="Times New Roman" w:hAnsi="Times New Roman" w:cs="Times New Roman"/>
          <w:color w:val="000000" w:themeColor="text1"/>
          <w:sz w:val="20"/>
          <w:szCs w:val="20"/>
          <w:highlight w:val="yellow"/>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2"/>
        <w:gridCol w:w="6781"/>
        <w:gridCol w:w="1033"/>
      </w:tblGrid>
      <w:tr w:rsidR="0017105E" w:rsidRPr="0017105E" w:rsidTr="0017105E">
        <w:trPr>
          <w:trHeight w:val="559"/>
        </w:trPr>
        <w:tc>
          <w:tcPr>
            <w:tcW w:w="2402"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Мини-пк</w:t>
            </w:r>
          </w:p>
        </w:tc>
        <w:tc>
          <w:tcPr>
            <w:tcW w:w="6781"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038"/>
              <w:gridCol w:w="1868"/>
            </w:tblGrid>
            <w:tr w:rsidR="0017105E" w:rsidRPr="0017105E" w:rsidTr="0017105E">
              <w:trPr>
                <w:trHeight w:val="260"/>
                <w:jc w:val="center"/>
              </w:trPr>
              <w:tc>
                <w:tcPr>
                  <w:tcW w:w="3038"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Предустановленная ОС</w:t>
                  </w:r>
                </w:p>
              </w:tc>
              <w:tc>
                <w:tcPr>
                  <w:tcW w:w="1868"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Windows</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Производитель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Серия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Core i7</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Тактовая частота ядра, в гигагерцах: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Графический процессор видеокарты:</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оперативной памяти, в гигабайтах: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w:t>
                  </w:r>
                </w:p>
              </w:tc>
            </w:tr>
            <w:tr w:rsidR="0017105E" w:rsidRPr="0017105E" w:rsidTr="0017105E">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оперативной памяти:</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Ddr4</w:t>
                  </w:r>
                </w:p>
              </w:tc>
            </w:tr>
            <w:tr w:rsidR="0017105E" w:rsidRPr="0017105E" w:rsidTr="0017105E">
              <w:trPr>
                <w:trHeight w:val="290"/>
                <w:jc w:val="center"/>
              </w:trPr>
              <w:tc>
                <w:tcPr>
                  <w:tcW w:w="3038"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SSD, в гигабайтах:</w:t>
                  </w:r>
                </w:p>
              </w:tc>
              <w:tc>
                <w:tcPr>
                  <w:tcW w:w="1868"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512</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1033"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1</w:t>
            </w: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8"/>
        <w:gridCol w:w="1919"/>
        <w:gridCol w:w="7849"/>
      </w:tblGrid>
      <w:tr w:rsidR="0017105E" w:rsidRPr="0017105E" w:rsidTr="0017105E">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Проекционная поверхность</w:t>
            </w:r>
          </w:p>
        </w:tc>
        <w:tc>
          <w:tcPr>
            <w:tcW w:w="7849"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noProof/>
                <w:color w:val="000000" w:themeColor="text1"/>
                <w:sz w:val="20"/>
                <w:szCs w:val="20"/>
                <w:lang w:val="ru-RU" w:eastAsia="ru-RU"/>
              </w:rPr>
            </w:pPr>
            <w:r w:rsidRPr="0017105E">
              <w:rPr>
                <w:rFonts w:ascii="Times New Roman" w:eastAsia="Times New Roman" w:hAnsi="Times New Roman" w:cs="Times New Roman"/>
                <w:noProof/>
                <w:color w:val="000000" w:themeColor="text1"/>
                <w:sz w:val="20"/>
                <w:szCs w:val="20"/>
                <w:lang w:val="ru-RU" w:eastAsia="ru-RU"/>
              </w:rPr>
              <w:t xml:space="preserve">Проекционная поверхность размер 2500*8000 м. Выполнена из белых нитей, произведенных на Байкальском текстильном Комбинате. </w:t>
            </w:r>
          </w:p>
        </w:tc>
      </w:tr>
      <w:tr w:rsidR="0017105E" w:rsidRPr="0017105E" w:rsidTr="0017105E">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Выкладка продукции</w:t>
            </w:r>
          </w:p>
        </w:tc>
        <w:tc>
          <w:tcPr>
            <w:tcW w:w="7849" w:type="dxa"/>
            <w:tcBorders>
              <w:top w:val="single" w:sz="6" w:space="0" w:color="000000"/>
              <w:left w:val="single" w:sz="6" w:space="0" w:color="000000"/>
              <w:bottom w:val="single" w:sz="4" w:space="0" w:color="auto"/>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 xml:space="preserve">Тумба с полками и настенными креплениями для выкладки продукции БТК </w:t>
            </w:r>
          </w:p>
        </w:tc>
      </w:tr>
      <w:tr w:rsidR="0017105E" w:rsidRPr="0017105E" w:rsidTr="0017105E">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4" w:space="0" w:color="auto"/>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Примерный внешний вид</w:t>
            </w:r>
          </w:p>
        </w:tc>
        <w:tc>
          <w:tcPr>
            <w:tcW w:w="7849" w:type="dxa"/>
            <w:tcBorders>
              <w:top w:val="single" w:sz="4" w:space="0" w:color="auto"/>
              <w:left w:val="single" w:sz="4" w:space="0" w:color="auto"/>
              <w:bottom w:val="single" w:sz="4" w:space="0" w:color="auto"/>
              <w:right w:val="single" w:sz="4" w:space="0" w:color="auto"/>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noProof/>
                <w:color w:val="000000" w:themeColor="text1"/>
                <w:sz w:val="20"/>
                <w:szCs w:val="20"/>
              </w:rPr>
              <w:drawing>
                <wp:inline distT="0" distB="0" distL="0" distR="0" wp14:anchorId="30F2345D" wp14:editId="56CFA59B">
                  <wp:extent cx="3260034" cy="4505121"/>
                  <wp:effectExtent l="0" t="0" r="4445"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Снимок экрана 2022-07-04 в 07.55.2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97574" cy="4556998"/>
                          </a:xfrm>
                          <a:prstGeom prst="rect">
                            <a:avLst/>
                          </a:prstGeom>
                        </pic:spPr>
                      </pic:pic>
                    </a:graphicData>
                  </a:graphic>
                </wp:inline>
              </w:drawing>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tc>
      </w:tr>
      <w:tr w:rsidR="0017105E" w:rsidRPr="0017105E" w:rsidTr="0017105E">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4" w:space="0" w:color="auto"/>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Проекционный комплекс</w:t>
            </w:r>
          </w:p>
        </w:tc>
        <w:tc>
          <w:tcPr>
            <w:tcW w:w="7849" w:type="dxa"/>
            <w:tcBorders>
              <w:top w:val="single" w:sz="4" w:space="0" w:color="auto"/>
              <w:left w:val="single" w:sz="4" w:space="0" w:color="auto"/>
              <w:bottom w:val="single" w:sz="4" w:space="0" w:color="auto"/>
              <w:right w:val="single" w:sz="4" w:space="0" w:color="auto"/>
            </w:tcBorders>
            <w:vAlign w:val="center"/>
          </w:tcPr>
          <w:tbl>
            <w:tblPr>
              <w:tblW w:w="7962" w:type="dxa"/>
              <w:tblLayout w:type="fixed"/>
              <w:tblLook w:val="04A0" w:firstRow="1" w:lastRow="0" w:firstColumn="1" w:lastColumn="0" w:noHBand="0" w:noVBand="1"/>
            </w:tblPr>
            <w:tblGrid>
              <w:gridCol w:w="3426"/>
              <w:gridCol w:w="4536"/>
            </w:tblGrid>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r w:rsidRPr="0017105E">
                    <w:rPr>
                      <w:rFonts w:ascii="Times New Roman" w:eastAsia="Times New Roman" w:hAnsi="Times New Roman" w:cs="Times New Roman"/>
                      <w:b/>
                      <w:bCs/>
                      <w:color w:val="000000" w:themeColor="text1"/>
                      <w:sz w:val="20"/>
                      <w:szCs w:val="20"/>
                      <w:lang w:bidi="ar-SA"/>
                    </w:rPr>
                    <w:t>Наименование характеристики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b/>
                      <w:bCs/>
                      <w:color w:val="000000" w:themeColor="text1"/>
                      <w:sz w:val="20"/>
                      <w:szCs w:val="20"/>
                      <w:lang w:bidi="ar-SA"/>
                    </w:rPr>
                  </w:pPr>
                  <w:r w:rsidRPr="0017105E">
                    <w:rPr>
                      <w:rFonts w:ascii="Times New Roman" w:eastAsia="Times New Roman" w:hAnsi="Times New Roman" w:cs="Times New Roman"/>
                      <w:b/>
                      <w:bCs/>
                      <w:color w:val="000000" w:themeColor="text1"/>
                      <w:sz w:val="20"/>
                      <w:szCs w:val="20"/>
                      <w:lang w:bidi="ar-SA"/>
                    </w:rPr>
                    <w:t>Значение характеристики</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tcPr>
                <w:p w:rsidR="0017105E" w:rsidRPr="0017105E" w:rsidRDefault="0017105E" w:rsidP="0017105E">
                  <w:pPr>
                    <w:widowControl/>
                    <w:rPr>
                      <w:rFonts w:ascii="Times New Roman" w:eastAsia="Times New Roman" w:hAnsi="Times New Roman" w:cs="Times New Roman"/>
                      <w:bCs/>
                      <w:color w:val="000000" w:themeColor="text1"/>
                      <w:sz w:val="20"/>
                      <w:szCs w:val="20"/>
                      <w:lang w:bidi="ar-SA"/>
                    </w:rPr>
                  </w:pPr>
                  <w:r w:rsidRPr="0017105E">
                    <w:rPr>
                      <w:rFonts w:ascii="Times New Roman" w:eastAsia="Times New Roman" w:hAnsi="Times New Roman" w:cs="Times New Roman"/>
                      <w:bCs/>
                      <w:color w:val="000000" w:themeColor="text1"/>
                      <w:sz w:val="20"/>
                      <w:szCs w:val="20"/>
                      <w:lang w:bidi="ar-SA"/>
                    </w:rPr>
                    <w:lastRenderedPageBreak/>
                    <w:t>Наименование товара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7105E" w:rsidRPr="0017105E" w:rsidRDefault="0017105E" w:rsidP="0017105E">
                  <w:pPr>
                    <w:widowControl/>
                    <w:rPr>
                      <w:rFonts w:ascii="Times New Roman" w:eastAsia="Times New Roman" w:hAnsi="Times New Roman" w:cs="Times New Roman"/>
                      <w:bCs/>
                      <w:color w:val="000000" w:themeColor="text1"/>
                      <w:sz w:val="20"/>
                      <w:szCs w:val="20"/>
                      <w:lang w:bidi="ar-SA"/>
                    </w:rPr>
                  </w:pPr>
                  <w:r w:rsidRPr="0017105E">
                    <w:rPr>
                      <w:rFonts w:ascii="Times New Roman" w:eastAsia="Times New Roman" w:hAnsi="Times New Roman" w:cs="Times New Roman"/>
                      <w:bCs/>
                      <w:color w:val="000000" w:themeColor="text1"/>
                      <w:sz w:val="20"/>
                      <w:szCs w:val="20"/>
                      <w:lang w:bidi="ar-SA"/>
                    </w:rPr>
                    <w:t>Кол-во</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highlight w:val="green"/>
                      <w:lang w:bidi="ar-SA"/>
                    </w:rPr>
                  </w:pPr>
                  <w:r w:rsidRPr="0017105E">
                    <w:rPr>
                      <w:rFonts w:ascii="Times New Roman" w:eastAsia="Times New Roman" w:hAnsi="Times New Roman" w:cs="Times New Roman"/>
                      <w:color w:val="000000" w:themeColor="text1"/>
                      <w:sz w:val="20"/>
                      <w:szCs w:val="20"/>
                      <w:lang w:bidi="ar-SA"/>
                    </w:rPr>
                    <w:t>Инсталляционный проектор Epson EB-L1715S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 шт.</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Дополнительный оригинальный короткофокусный объектив </w:t>
                  </w:r>
                  <w:r w:rsidRPr="0017105E">
                    <w:rPr>
                      <w:rFonts w:ascii="Times New Roman" w:eastAsia="Times New Roman" w:hAnsi="Times New Roman" w:cs="Times New Roman"/>
                      <w:color w:val="000000" w:themeColor="text1"/>
                      <w:sz w:val="20"/>
                      <w:szCs w:val="20"/>
                      <w:lang w:val="en-US" w:bidi="ar-SA"/>
                    </w:rPr>
                    <w:t>Epson</w:t>
                  </w:r>
                  <w:r w:rsidRPr="0017105E">
                    <w:rPr>
                      <w:rFonts w:ascii="Times New Roman" w:eastAsia="Times New Roman" w:hAnsi="Times New Roman" w:cs="Times New Roman"/>
                      <w:color w:val="000000" w:themeColor="text1"/>
                      <w:sz w:val="20"/>
                      <w:szCs w:val="20"/>
                      <w:lang w:bidi="ar-SA"/>
                    </w:rPr>
                    <w:t xml:space="preserve"> ELPLU04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 шт.</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Дополнительно оригинальный HDBaseT трансмиттер </w:t>
                  </w:r>
                  <w:r w:rsidRPr="0017105E">
                    <w:rPr>
                      <w:rFonts w:ascii="Times New Roman" w:eastAsia="Times New Roman" w:hAnsi="Times New Roman" w:cs="Times New Roman"/>
                      <w:color w:val="000000" w:themeColor="text1"/>
                      <w:sz w:val="20"/>
                      <w:szCs w:val="20"/>
                      <w:lang w:val="en-US" w:bidi="ar-SA"/>
                    </w:rPr>
                    <w:t>Epson</w:t>
                  </w:r>
                  <w:r w:rsidRPr="0017105E">
                    <w:rPr>
                      <w:rFonts w:ascii="Times New Roman" w:eastAsia="Times New Roman" w:hAnsi="Times New Roman" w:cs="Times New Roman"/>
                      <w:color w:val="000000" w:themeColor="text1"/>
                      <w:sz w:val="20"/>
                      <w:szCs w:val="20"/>
                      <w:lang w:bidi="ar-SA"/>
                    </w:rPr>
                    <w:t xml:space="preserve"> ELPHD01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 шт.</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Стыковочная рама </w:t>
                  </w:r>
                  <w:r w:rsidRPr="0017105E">
                    <w:rPr>
                      <w:rFonts w:ascii="Times New Roman" w:eastAsia="Times New Roman" w:hAnsi="Times New Roman" w:cs="Times New Roman"/>
                      <w:color w:val="000000" w:themeColor="text1"/>
                      <w:sz w:val="20"/>
                      <w:szCs w:val="20"/>
                      <w:lang w:val="en-US" w:bidi="ar-SA"/>
                    </w:rPr>
                    <w:t>Epson</w:t>
                  </w:r>
                  <w:r w:rsidRPr="0017105E">
                    <w:rPr>
                      <w:rFonts w:ascii="Times New Roman" w:eastAsia="Times New Roman" w:hAnsi="Times New Roman" w:cs="Times New Roman"/>
                      <w:color w:val="000000" w:themeColor="text1"/>
                      <w:sz w:val="20"/>
                      <w:szCs w:val="20"/>
                      <w:lang w:bidi="ar-SA"/>
                    </w:rPr>
                    <w:t xml:space="preserve"> ELPMB59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 шт.</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Цветовая яркость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15000 Лм</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2 500 000:1</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источника света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лазерный диод + фосфорный люминофор</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Срок службы лампы</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20 000 часов</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Стандартный объектив от производителя в комплекте</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Минимальное проекционное отношение стандартного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1,62:1</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Максимальное проекционное отношение стандартного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2,65:1</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Сдвиг объектива по горизонтали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Сдвиг объектива по вертикали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Коррекция трапецеидальных искажений по вертикали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Коррекция трапецеидальных искажений по горизонтали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E44947"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Порты ввода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val="en-US" w:bidi="ar-SA"/>
                    </w:rPr>
                    <w:t>Mini D-sub 15pin x1; HDMI x1; RJ45x1; BNC 5 x1; Mini Jack 3,5мм x3;DVI x1;USB Bx1</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Поддержка технологии HD BaseT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Вход для ПДУ</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Возможность смены объективов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Super resolution для увеличения разрешения и четкости изображения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Функция мгновенного выключения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Цветовой режим симуляции DICOM для просмотра медицинских документов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Edge Blending для сшивки изображений с нескольких проекторов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Настройка проекции на вогнутые и выпуклые экраны</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Встроенная камера для калибровки изображения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Технология Split Screen для одновременной проекции изображений с двух источников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Возможность проекции под углом от 0° до 360°</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Мониторинг, управление и передача изображения по проводной сети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 корпуса проектора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черный</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Передача изображения по беспроводной сети Wi-fi (опционально)</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Гарантийный срок</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5 лет или не менее 20 000 часов</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Масса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25 кг</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Совместимость с товарами п.2, п.3, п.4 , п. 5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Минимальное проекционное отношение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0,66:1</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Максимальное проекционное отношение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0,80:1</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Сдвиг линз по вертикали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 диапазоне от  +55 % до -55 %</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Сдвиг линз по горизонтали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 диапазоне от  +19 % до -19 %</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Вес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3,1 кг.</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Величина F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в диапазоне от  2 до 2.1 </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Совместимость с товарами п.1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Габариты трансмиттера</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не более 102х102х25 мм </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(ШхГхВ)</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Энергопотребление трансмиттера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6 Вт</w:t>
                  </w:r>
                </w:p>
              </w:tc>
            </w:tr>
            <w:tr w:rsidR="0017105E" w:rsidRPr="0017105E" w:rsidTr="0017105E">
              <w:trPr>
                <w:trHeight w:val="284"/>
              </w:trPr>
              <w:tc>
                <w:tcPr>
                  <w:tcW w:w="3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Разъёмы трансмиттера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1 х HDMI</w:t>
                  </w:r>
                </w:p>
              </w:tc>
            </w:tr>
            <w:tr w:rsidR="0017105E" w:rsidRPr="0017105E" w:rsidTr="0017105E">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не менее 1 х RJ45 </w:t>
                  </w:r>
                </w:p>
              </w:tc>
            </w:tr>
            <w:tr w:rsidR="0017105E" w:rsidRPr="0017105E" w:rsidTr="0017105E">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1 х RS232</w:t>
                  </w:r>
                </w:p>
              </w:tc>
            </w:tr>
            <w:tr w:rsidR="0017105E" w:rsidRPr="0017105E" w:rsidTr="0017105E">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не менее 1 х Wired-IR </w:t>
                  </w:r>
                </w:p>
              </w:tc>
            </w:tr>
            <w:tr w:rsidR="0017105E" w:rsidRPr="0017105E" w:rsidTr="0017105E">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менее 1 х HD BaseT</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Совместимость с товарами п.1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да</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Размеры стыковочной рамы (ДхШхВ)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740 мм х 690 мм х 355 мм</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Вес стыковочной рамы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не более 13,8 кг</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Материал</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алюминий </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Окраска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порошковое окрашивание</w:t>
                  </w:r>
                </w:p>
              </w:tc>
            </w:tr>
            <w:tr w:rsidR="0017105E" w:rsidRPr="0017105E" w:rsidTr="0017105E">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Возможность соединение</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не менее 3 рам </w:t>
                  </w:r>
                </w:p>
              </w:tc>
            </w:tr>
          </w:tbl>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noProof/>
                <w:color w:val="000000" w:themeColor="text1"/>
                <w:sz w:val="20"/>
                <w:szCs w:val="20"/>
                <w:lang w:val="ru-RU" w:eastAsia="ru-RU"/>
              </w:rPr>
            </w:pPr>
          </w:p>
        </w:tc>
      </w:tr>
    </w:tbl>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keepNext/>
        <w:keepLines/>
        <w:widowControl/>
        <w:numPr>
          <w:ilvl w:val="0"/>
          <w:numId w:val="19"/>
        </w:numPr>
        <w:ind w:left="0" w:firstLine="0"/>
        <w:textAlignment w:val="baseline"/>
        <w:outlineLvl w:val="0"/>
        <w:rPr>
          <w:rFonts w:ascii="Times New Roman" w:eastAsiaTheme="majorEastAsia" w:hAnsi="Times New Roman" w:cs="Times New Roman"/>
          <w:b/>
          <w:bCs/>
          <w:color w:val="000000" w:themeColor="text1"/>
          <w:sz w:val="20"/>
          <w:szCs w:val="20"/>
          <w:shd w:val="clear" w:color="auto" w:fill="FFFFFF"/>
        </w:rPr>
      </w:pPr>
      <w:bookmarkStart w:id="130" w:name="_Toc108542981"/>
      <w:r w:rsidRPr="0017105E">
        <w:rPr>
          <w:rFonts w:ascii="Times New Roman" w:eastAsiaTheme="majorEastAsia" w:hAnsi="Times New Roman" w:cs="Times New Roman"/>
          <w:b/>
          <w:bCs/>
          <w:color w:val="000000" w:themeColor="text1"/>
          <w:sz w:val="20"/>
          <w:szCs w:val="20"/>
        </w:rPr>
        <w:t xml:space="preserve">Интерактивный комплекс   </w:t>
      </w:r>
      <w:r w:rsidRPr="0017105E">
        <w:rPr>
          <w:rFonts w:ascii="Times New Roman" w:eastAsiaTheme="majorEastAsia" w:hAnsi="Times New Roman" w:cs="Times New Roman"/>
          <w:b/>
          <w:bCs/>
          <w:color w:val="000000" w:themeColor="text1"/>
          <w:sz w:val="20"/>
          <w:szCs w:val="20"/>
          <w:shd w:val="clear" w:color="auto" w:fill="FFFFFF"/>
        </w:rPr>
        <w:t>АО «Улан-Удэнское приборостроительное</w:t>
      </w:r>
      <w:r w:rsidRPr="0017105E">
        <w:rPr>
          <w:rFonts w:ascii="Times New Roman" w:eastAsiaTheme="majorEastAsia" w:hAnsi="Times New Roman" w:cs="Times New Roman"/>
          <w:b/>
          <w:bCs/>
          <w:color w:val="000000" w:themeColor="text1"/>
          <w:sz w:val="20"/>
          <w:szCs w:val="20"/>
        </w:rPr>
        <w:t xml:space="preserve"> </w:t>
      </w:r>
      <w:r w:rsidRPr="0017105E">
        <w:rPr>
          <w:rFonts w:ascii="Times New Roman" w:eastAsiaTheme="majorEastAsia" w:hAnsi="Times New Roman" w:cs="Times New Roman"/>
          <w:b/>
          <w:bCs/>
          <w:color w:val="000000" w:themeColor="text1"/>
          <w:sz w:val="20"/>
          <w:szCs w:val="20"/>
          <w:shd w:val="clear" w:color="auto" w:fill="FFFFFF"/>
        </w:rPr>
        <w:t>производственное объединение»</w:t>
      </w:r>
      <w:bookmarkEnd w:id="130"/>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Презентация предназначена для демонстрации выпускаемой продукции </w:t>
      </w:r>
      <w:r w:rsidRPr="0017105E">
        <w:rPr>
          <w:rFonts w:ascii="Times New Roman" w:eastAsia="Times New Roman" w:hAnsi="Times New Roman" w:cs="Times New Roman"/>
          <w:color w:val="000000" w:themeColor="text1"/>
          <w:sz w:val="20"/>
          <w:szCs w:val="20"/>
          <w:shd w:val="clear" w:color="auto" w:fill="FFFFFF"/>
          <w:lang w:bidi="ar-SA"/>
        </w:rPr>
        <w:t>АО «Улан-Удэнское приборостроительное</w:t>
      </w:r>
      <w:r w:rsidRPr="0017105E">
        <w:rPr>
          <w:rFonts w:ascii="Times New Roman" w:eastAsia="Times New Roman" w:hAnsi="Times New Roman" w:cs="Times New Roman"/>
          <w:color w:val="000000" w:themeColor="text1"/>
          <w:sz w:val="20"/>
          <w:szCs w:val="20"/>
          <w:lang w:bidi="ar-SA"/>
        </w:rPr>
        <w:t xml:space="preserve"> </w:t>
      </w:r>
      <w:r w:rsidRPr="0017105E">
        <w:rPr>
          <w:rFonts w:ascii="Times New Roman" w:eastAsia="Times New Roman" w:hAnsi="Times New Roman" w:cs="Times New Roman"/>
          <w:color w:val="000000" w:themeColor="text1"/>
          <w:sz w:val="20"/>
          <w:szCs w:val="20"/>
          <w:shd w:val="clear" w:color="auto" w:fill="FFFFFF"/>
          <w:lang w:bidi="ar-SA"/>
        </w:rPr>
        <w:t>производственное объединение»</w:t>
      </w:r>
      <w:r w:rsidRPr="0017105E">
        <w:rPr>
          <w:rFonts w:ascii="Times New Roman" w:eastAsia="Times New Roman" w:hAnsi="Times New Roman" w:cs="Times New Roman"/>
          <w:color w:val="000000" w:themeColor="text1"/>
          <w:sz w:val="20"/>
          <w:szCs w:val="20"/>
          <w:lang w:bidi="ar-SA"/>
        </w:rPr>
        <w:t xml:space="preserve"> в составе инсталляции выставочной экспозиции Заказчика. </w:t>
      </w:r>
    </w:p>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Инсталляция для демонстрации Презентации состоит из следующих интерактивных программно аппаратных решений:  </w:t>
      </w:r>
    </w:p>
    <w:p w:rsidR="0017105E" w:rsidRPr="0017105E" w:rsidRDefault="0017105E" w:rsidP="0017105E">
      <w:pPr>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val="en-US" w:bidi="ar-SA"/>
        </w:rPr>
        <w:t>Led</w:t>
      </w:r>
      <w:r w:rsidRPr="0017105E">
        <w:rPr>
          <w:rFonts w:ascii="Times New Roman" w:eastAsia="Times New Roman" w:hAnsi="Times New Roman" w:cs="Times New Roman"/>
          <w:color w:val="000000" w:themeColor="text1"/>
          <w:sz w:val="20"/>
          <w:szCs w:val="20"/>
          <w:lang w:bidi="ar-SA"/>
        </w:rPr>
        <w:t xml:space="preserve"> экран размером 5*3 метра, который смонтирован на стену павильона, четырех тумб с выкладкой товаров, производимых производственным объединением, планшетом на рельсовой опоре. При перемещении планшета на планшете выводится информация с основными техническими характеристиками объекта. На светодиодном экране происходит запуск имиджевого ролика или презентации о выбранной продукции. Концепция демонстрации продукции согласовывается с производителем и заказчиком.</w:t>
      </w:r>
    </w:p>
    <w:p w:rsidR="0017105E" w:rsidRPr="0017105E" w:rsidRDefault="0017105E" w:rsidP="0017105E">
      <w:pPr>
        <w:widowControl/>
        <w:rPr>
          <w:rFonts w:ascii="Times New Roman" w:eastAsia="Times New Roman" w:hAnsi="Times New Roman" w:cs="Times New Roman"/>
          <w:color w:val="000000" w:themeColor="text1"/>
          <w:sz w:val="20"/>
          <w:szCs w:val="20"/>
          <w:highlight w:val="yellow"/>
        </w:rPr>
      </w:pPr>
    </w:p>
    <w:p w:rsidR="0017105E" w:rsidRPr="0017105E" w:rsidRDefault="0017105E" w:rsidP="0017105E">
      <w:pPr>
        <w:widowControl/>
        <w:rPr>
          <w:rFonts w:ascii="Times New Roman" w:eastAsia="Times New Roman" w:hAnsi="Times New Roman" w:cs="Times New Roman"/>
          <w:color w:val="000000" w:themeColor="text1"/>
          <w:sz w:val="20"/>
          <w:szCs w:val="20"/>
          <w:highlight w:val="yellow"/>
        </w:rPr>
      </w:pPr>
    </w:p>
    <w:p w:rsidR="0017105E" w:rsidRPr="0017105E" w:rsidRDefault="0017105E" w:rsidP="0017105E">
      <w:pPr>
        <w:widowControl/>
        <w:rPr>
          <w:rFonts w:ascii="Times New Roman" w:eastAsia="Times New Roman" w:hAnsi="Times New Roman" w:cs="Times New Roman"/>
          <w:color w:val="000000" w:themeColor="text1"/>
          <w:sz w:val="20"/>
          <w:szCs w:val="20"/>
          <w:highlight w:val="yellow"/>
        </w:rPr>
      </w:pPr>
    </w:p>
    <w:p w:rsidR="0017105E" w:rsidRPr="0017105E" w:rsidRDefault="0017105E" w:rsidP="0017105E">
      <w:pPr>
        <w:widowControl/>
        <w:rPr>
          <w:rFonts w:ascii="Times New Roman" w:eastAsia="Times New Roman" w:hAnsi="Times New Roman" w:cs="Times New Roman"/>
          <w:color w:val="000000" w:themeColor="text1"/>
          <w:sz w:val="20"/>
          <w:szCs w:val="20"/>
          <w:highlight w:val="yellow"/>
        </w:rPr>
      </w:pP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2"/>
        <w:gridCol w:w="6781"/>
        <w:gridCol w:w="1033"/>
      </w:tblGrid>
      <w:tr w:rsidR="0017105E" w:rsidRPr="0017105E" w:rsidTr="0017105E">
        <w:trPr>
          <w:trHeight w:val="559"/>
        </w:trPr>
        <w:tc>
          <w:tcPr>
            <w:tcW w:w="2402" w:type="dxa"/>
            <w:tcBorders>
              <w:top w:val="single" w:sz="6" w:space="0" w:color="000000"/>
              <w:left w:val="single" w:sz="6" w:space="0" w:color="000000"/>
              <w:bottom w:val="single" w:sz="6" w:space="0" w:color="000000"/>
              <w:right w:val="single" w:sz="6" w:space="0" w:color="000000"/>
            </w:tcBorders>
            <w:hideMark/>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Мини-пк</w:t>
            </w:r>
          </w:p>
        </w:tc>
        <w:tc>
          <w:tcPr>
            <w:tcW w:w="6781" w:type="dxa"/>
            <w:tcBorders>
              <w:top w:val="single" w:sz="6" w:space="0" w:color="000000"/>
              <w:left w:val="single" w:sz="6" w:space="0" w:color="000000"/>
              <w:bottom w:val="single" w:sz="6" w:space="0" w:color="000000"/>
              <w:right w:val="single" w:sz="6" w:space="0" w:color="000000"/>
            </w:tcBorders>
          </w:tcPr>
          <w:tbl>
            <w:tblPr>
              <w:tblpPr w:leftFromText="180" w:rightFromText="180" w:vertAnchor="text" w:horzAnchor="margin" w:tblpY="-21"/>
              <w:tblOverlap w:val="never"/>
              <w:tblW w:w="6804" w:type="dxa"/>
              <w:tblBorders>
                <w:insideH w:val="single" w:sz="4" w:space="0" w:color="auto"/>
                <w:insideV w:val="single" w:sz="4" w:space="0" w:color="auto"/>
              </w:tblBorders>
              <w:tblLayout w:type="fixed"/>
              <w:tblLook w:val="04A0" w:firstRow="1" w:lastRow="0" w:firstColumn="1" w:lastColumn="0" w:noHBand="0" w:noVBand="1"/>
            </w:tblPr>
            <w:tblGrid>
              <w:gridCol w:w="3969"/>
              <w:gridCol w:w="2835"/>
            </w:tblGrid>
            <w:tr w:rsidR="0017105E" w:rsidRPr="0017105E" w:rsidTr="0017105E">
              <w:trPr>
                <w:trHeight w:val="260"/>
              </w:trPr>
              <w:tc>
                <w:tcPr>
                  <w:tcW w:w="3969" w:type="dxa"/>
                  <w:tcBorders>
                    <w:top w:val="nil"/>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Предустановленная ОС</w:t>
                  </w:r>
                </w:p>
              </w:tc>
              <w:tc>
                <w:tcPr>
                  <w:tcW w:w="2835" w:type="dxa"/>
                  <w:tcBorders>
                    <w:top w:val="nil"/>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Windows</w:t>
                  </w:r>
                </w:p>
              </w:tc>
            </w:tr>
            <w:tr w:rsidR="0017105E" w:rsidRPr="0017105E" w:rsidTr="0017105E">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Производитель процессора:</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Серия процессора:</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Core i7</w:t>
                  </w:r>
                </w:p>
              </w:tc>
            </w:tr>
            <w:tr w:rsidR="0017105E" w:rsidRPr="0017105E" w:rsidTr="0017105E">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Тактовая частота ядра, в гигагерцах:</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w:t>
                  </w:r>
                </w:p>
              </w:tc>
            </w:tr>
            <w:tr w:rsidR="0017105E" w:rsidRPr="0017105E" w:rsidTr="0017105E">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Графический процессор видеокарты:</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Intel</w:t>
                  </w:r>
                </w:p>
              </w:tc>
            </w:tr>
            <w:tr w:rsidR="0017105E" w:rsidRPr="0017105E" w:rsidTr="0017105E">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оперативной памяти, в гигабайтах:</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w:t>
                  </w:r>
                </w:p>
              </w:tc>
            </w:tr>
            <w:tr w:rsidR="0017105E" w:rsidRPr="0017105E" w:rsidTr="0017105E">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Тип оперативной памяти:</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Ddr4</w:t>
                  </w:r>
                </w:p>
              </w:tc>
            </w:tr>
            <w:tr w:rsidR="0017105E" w:rsidRPr="0017105E" w:rsidTr="0017105E">
              <w:trPr>
                <w:trHeight w:val="290"/>
              </w:trPr>
              <w:tc>
                <w:tcPr>
                  <w:tcW w:w="3969" w:type="dxa"/>
                  <w:tcBorders>
                    <w:top w:val="single" w:sz="4" w:space="0" w:color="auto"/>
                    <w:left w:val="nil"/>
                    <w:bottom w:val="nil"/>
                    <w:right w:val="single" w:sz="4" w:space="0" w:color="auto"/>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Объем SSD, в гигабайтах:</w:t>
                  </w:r>
                </w:p>
              </w:tc>
              <w:tc>
                <w:tcPr>
                  <w:tcW w:w="2835" w:type="dxa"/>
                  <w:tcBorders>
                    <w:top w:val="single" w:sz="4" w:space="0" w:color="auto"/>
                    <w:left w:val="single" w:sz="4" w:space="0" w:color="auto"/>
                    <w:bottom w:val="nil"/>
                    <w:right w:val="nil"/>
                  </w:tcBorders>
                  <w:tcMar>
                    <w:top w:w="6" w:type="dxa"/>
                    <w:left w:w="6" w:type="dxa"/>
                    <w:bottom w:w="6" w:type="dxa"/>
                    <w:right w:w="6" w:type="dxa"/>
                  </w:tcMar>
                  <w:hideMark/>
                </w:tcPr>
                <w:p w:rsidR="0017105E" w:rsidRPr="0017105E" w:rsidRDefault="0017105E" w:rsidP="0017105E">
                  <w:pPr>
                    <w:widowControl/>
                    <w:autoSpaceDN w:val="0"/>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512</w:t>
                  </w:r>
                </w:p>
              </w:tc>
            </w:tr>
          </w:tbl>
          <w:p w:rsidR="0017105E" w:rsidRPr="0017105E" w:rsidRDefault="0017105E" w:rsidP="0017105E">
            <w:pPr>
              <w:tabs>
                <w:tab w:val="center" w:pos="4677"/>
                <w:tab w:val="right" w:pos="9355"/>
              </w:tabs>
              <w:rPr>
                <w:rFonts w:ascii="Times New Roman" w:eastAsia="Times New Roman" w:hAnsi="Times New Roman" w:cs="Times New Roman"/>
                <w:color w:val="000000" w:themeColor="text1"/>
                <w:sz w:val="20"/>
                <w:szCs w:val="20"/>
                <w:lang w:val="ru-RU"/>
              </w:rPr>
            </w:pPr>
          </w:p>
        </w:tc>
        <w:tc>
          <w:tcPr>
            <w:tcW w:w="1033"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1</w:t>
            </w:r>
          </w:p>
        </w:tc>
      </w:tr>
      <w:tr w:rsidR="0017105E" w:rsidRPr="0017105E" w:rsidTr="0017105E">
        <w:trPr>
          <w:trHeight w:val="559"/>
        </w:trPr>
        <w:tc>
          <w:tcPr>
            <w:tcW w:w="2402"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Светодиодный экран</w:t>
            </w:r>
          </w:p>
        </w:tc>
        <w:tc>
          <w:tcPr>
            <w:tcW w:w="6781" w:type="dxa"/>
            <w:tcBorders>
              <w:top w:val="single" w:sz="6" w:space="0" w:color="000000"/>
              <w:left w:val="single" w:sz="6" w:space="0" w:color="000000"/>
              <w:bottom w:val="single" w:sz="6" w:space="0" w:color="000000"/>
              <w:right w:val="single" w:sz="6" w:space="0" w:color="000000"/>
            </w:tcBorders>
            <w:vAlign w:val="center"/>
          </w:tcPr>
          <w:tbl>
            <w:tblPr>
              <w:tblStyle w:val="af1"/>
              <w:tblW w:w="6795" w:type="dxa"/>
              <w:tblLayout w:type="fixed"/>
              <w:tblLook w:val="04A0" w:firstRow="1" w:lastRow="0" w:firstColumn="1" w:lastColumn="0" w:noHBand="0" w:noVBand="1"/>
            </w:tblPr>
            <w:tblGrid>
              <w:gridCol w:w="3955"/>
              <w:gridCol w:w="2840"/>
            </w:tblGrid>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Лед-Экран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5000х</w:t>
                  </w:r>
                  <w:r w:rsidRPr="0017105E">
                    <w:rPr>
                      <w:rFonts w:ascii="Times New Roman" w:eastAsia="Times New Roman" w:hAnsi="Times New Roman" w:cs="Times New Roman"/>
                      <w:color w:val="000000" w:themeColor="text1"/>
                      <w:sz w:val="20"/>
                      <w:szCs w:val="20"/>
                      <w:lang w:val="en-US" w:bidi="ar-SA"/>
                    </w:rPr>
                    <w:t>30</w:t>
                  </w:r>
                  <w:r w:rsidRPr="0017105E">
                    <w:rPr>
                      <w:rFonts w:ascii="Times New Roman" w:eastAsia="Times New Roman" w:hAnsi="Times New Roman" w:cs="Times New Roman"/>
                      <w:color w:val="000000" w:themeColor="text1"/>
                      <w:sz w:val="20"/>
                      <w:szCs w:val="20"/>
                      <w:lang w:bidi="ar-SA"/>
                    </w:rPr>
                    <w:t>00</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Вес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460 кг</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Рабочая поверхность экрана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Н 5000/ V </w:t>
                  </w:r>
                  <w:r w:rsidRPr="0017105E">
                    <w:rPr>
                      <w:rFonts w:ascii="Times New Roman" w:eastAsia="Times New Roman" w:hAnsi="Times New Roman" w:cs="Times New Roman"/>
                      <w:color w:val="000000" w:themeColor="text1"/>
                      <w:sz w:val="20"/>
                      <w:szCs w:val="20"/>
                      <w:lang w:val="en-US" w:bidi="ar-SA"/>
                    </w:rPr>
                    <w:t>300</w:t>
                  </w:r>
                  <w:r w:rsidRPr="0017105E">
                    <w:rPr>
                      <w:rFonts w:ascii="Times New Roman" w:eastAsia="Times New Roman" w:hAnsi="Times New Roman" w:cs="Times New Roman"/>
                      <w:color w:val="000000" w:themeColor="text1"/>
                      <w:sz w:val="20"/>
                      <w:szCs w:val="20"/>
                      <w:lang w:bidi="ar-SA"/>
                    </w:rPr>
                    <w:t>0 мм</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Расстояние между диодами</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шаг рiх 2,6 мм; </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Яркость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6500 сd/т*</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lastRenderedPageBreak/>
                    <w:t xml:space="preserve">S рабочей поверхности экрана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12,5 м2; </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Общее количество рiх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326400 рiх; </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Энергопотребление макс/сред.</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2.2 кВт/ч / 16 кВт/ч</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Рабочее напряжение</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val="en-US" w:bidi="ar-SA"/>
                    </w:rPr>
                  </w:pPr>
                  <w:r w:rsidRPr="0017105E">
                    <w:rPr>
                      <w:rFonts w:ascii="Times New Roman" w:eastAsia="Times New Roman" w:hAnsi="Times New Roman" w:cs="Times New Roman"/>
                      <w:color w:val="000000" w:themeColor="text1"/>
                      <w:sz w:val="20"/>
                      <w:szCs w:val="20"/>
                      <w:lang w:bidi="ar-SA"/>
                    </w:rPr>
                    <w:t>220 В</w:t>
                  </w:r>
                  <w:r w:rsidRPr="0017105E">
                    <w:rPr>
                      <w:rFonts w:ascii="Times New Roman" w:eastAsia="Times New Roman" w:hAnsi="Times New Roman" w:cs="Times New Roman"/>
                      <w:color w:val="000000" w:themeColor="text1"/>
                      <w:sz w:val="20"/>
                      <w:szCs w:val="20"/>
                      <w:lang w:val="en-US" w:bidi="ar-SA"/>
                    </w:rPr>
                    <w:t xml:space="preserve">, </w:t>
                  </w:r>
                  <w:r w:rsidRPr="0017105E">
                    <w:rPr>
                      <w:rFonts w:ascii="Times New Roman" w:eastAsia="Times New Roman" w:hAnsi="Times New Roman" w:cs="Times New Roman"/>
                      <w:color w:val="000000" w:themeColor="text1"/>
                      <w:sz w:val="20"/>
                      <w:szCs w:val="20"/>
                      <w:lang w:bidi="ar-SA"/>
                    </w:rPr>
                    <w:t>50 Гц</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Частота</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50-60 Гц; </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Угол обзора</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H 170°/V 120°</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Температура цвета</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3200 - 9300</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Контрастность</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5000:1</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Цветность</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16 bit;</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Частота обновления</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&gt; 1920 НZ</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Уровень серого</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18 bit</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 xml:space="preserve">Размер модуля мм. </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320 х 160 мм</w:t>
                  </w:r>
                </w:p>
              </w:tc>
            </w:tr>
            <w:tr w:rsidR="0017105E" w:rsidRPr="0017105E" w:rsidTr="0017105E">
              <w:tc>
                <w:tcPr>
                  <w:tcW w:w="3955"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Разрешение модуля Н/V</w:t>
                  </w:r>
                </w:p>
              </w:tc>
              <w:tc>
                <w:tcPr>
                  <w:tcW w:w="2840" w:type="dxa"/>
                </w:tcPr>
                <w:p w:rsidR="0017105E" w:rsidRPr="0017105E" w:rsidRDefault="0017105E" w:rsidP="0017105E">
                  <w:pPr>
                    <w:widowControl/>
                    <w:rPr>
                      <w:rFonts w:ascii="Times New Roman" w:eastAsia="Times New Roman" w:hAnsi="Times New Roman" w:cs="Times New Roman"/>
                      <w:color w:val="000000" w:themeColor="text1"/>
                      <w:sz w:val="20"/>
                      <w:szCs w:val="20"/>
                      <w:lang w:bidi="ar-SA"/>
                    </w:rPr>
                  </w:pPr>
                  <w:r w:rsidRPr="0017105E">
                    <w:rPr>
                      <w:rFonts w:ascii="Times New Roman" w:eastAsia="Times New Roman" w:hAnsi="Times New Roman" w:cs="Times New Roman"/>
                      <w:color w:val="000000" w:themeColor="text1"/>
                      <w:sz w:val="20"/>
                      <w:szCs w:val="20"/>
                      <w:lang w:bidi="ar-SA"/>
                    </w:rPr>
                    <w:t>80 х 40</w:t>
                  </w:r>
                </w:p>
              </w:tc>
            </w:tr>
          </w:tbl>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noProof/>
                <w:color w:val="000000" w:themeColor="text1"/>
                <w:sz w:val="20"/>
                <w:szCs w:val="20"/>
                <w:lang w:val="ru-RU" w:eastAsia="ru-RU"/>
              </w:rPr>
            </w:pPr>
          </w:p>
        </w:tc>
        <w:tc>
          <w:tcPr>
            <w:tcW w:w="1033"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lastRenderedPageBreak/>
              <w:t>1</w:t>
            </w:r>
          </w:p>
        </w:tc>
      </w:tr>
      <w:tr w:rsidR="0017105E" w:rsidRPr="0017105E" w:rsidTr="0017105E">
        <w:trPr>
          <w:trHeight w:val="559"/>
        </w:trPr>
        <w:tc>
          <w:tcPr>
            <w:tcW w:w="2402"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lastRenderedPageBreak/>
              <w:t>Планшетный компьютер</w:t>
            </w:r>
          </w:p>
        </w:tc>
        <w:tc>
          <w:tcPr>
            <w:tcW w:w="6781"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планшет</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Внешний вид, корпус</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Материал корпуса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металл</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 xml:space="preserve">Экран </w:t>
            </w:r>
            <w:r w:rsidRPr="0017105E">
              <w:rPr>
                <w:rFonts w:ascii="Times New Roman" w:eastAsia="Times New Roman" w:hAnsi="Times New Roman" w:cs="Times New Roman"/>
                <w:color w:val="000000" w:themeColor="text1"/>
                <w:sz w:val="20"/>
                <w:szCs w:val="20"/>
                <w:lang w:val="ru-RU" w:eastAsia="ru-RU"/>
              </w:rPr>
              <w:t>Диагональ экрана (дюйм) 12.9"</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Разрешение экрана  2732x2048</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Плотность пикселей 264 ppi</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Защитное покрытие экрана - 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Технология изготовления экрана  IPS</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Тип сенсорного экрана  емкостный</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Мультитач-экран  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Система</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Поддержка Google Mobile Services  - 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Модель процессора - M1</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Количество ядер  8</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Частота процессора  3.2 ГГц</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Конфигурация процессора  4x Firestorm 3.2 ГГц, 4x Icestorm 2.0 ГГц</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Технологический процесс 5 нм</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Оперативная память  8 ГБ</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Встроенная память  256 ГБ</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Беспроводная связь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Модуль сотовой связи 4G (LTE), 3G, GSM (без поддержки звонков)</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Wi-Fi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Стандарт Wi-Fi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17105E">
              <w:rPr>
                <w:rFonts w:ascii="Times New Roman" w:eastAsia="Times New Roman" w:hAnsi="Times New Roman" w:cs="Times New Roman"/>
                <w:color w:val="000000" w:themeColor="text1"/>
                <w:sz w:val="20"/>
                <w:szCs w:val="20"/>
                <w:lang w:eastAsia="ru-RU"/>
              </w:rPr>
              <w:t>6 (802.11ax)</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17105E">
              <w:rPr>
                <w:rFonts w:ascii="Times New Roman" w:eastAsia="Times New Roman" w:hAnsi="Times New Roman" w:cs="Times New Roman"/>
                <w:color w:val="000000" w:themeColor="text1"/>
                <w:sz w:val="20"/>
                <w:szCs w:val="20"/>
                <w:lang w:eastAsia="ru-RU"/>
              </w:rPr>
              <w:t>Bluetooth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17105E">
              <w:rPr>
                <w:rFonts w:ascii="Times New Roman" w:eastAsia="Times New Roman" w:hAnsi="Times New Roman" w:cs="Times New Roman"/>
                <w:color w:val="000000" w:themeColor="text1"/>
                <w:sz w:val="20"/>
                <w:szCs w:val="20"/>
                <w:lang w:val="ru-RU" w:eastAsia="ru-RU"/>
              </w:rPr>
              <w:t>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17105E">
              <w:rPr>
                <w:rFonts w:ascii="Times New Roman" w:eastAsia="Times New Roman" w:hAnsi="Times New Roman" w:cs="Times New Roman"/>
                <w:color w:val="000000" w:themeColor="text1"/>
                <w:sz w:val="20"/>
                <w:szCs w:val="20"/>
                <w:lang w:val="ru-RU" w:eastAsia="ru-RU"/>
              </w:rPr>
              <w:t>Версия</w:t>
            </w:r>
            <w:r w:rsidRPr="0017105E">
              <w:rPr>
                <w:rFonts w:ascii="Times New Roman" w:eastAsia="Times New Roman" w:hAnsi="Times New Roman" w:cs="Times New Roman"/>
                <w:color w:val="000000" w:themeColor="text1"/>
                <w:sz w:val="20"/>
                <w:szCs w:val="20"/>
                <w:lang w:eastAsia="ru-RU"/>
              </w:rPr>
              <w:t xml:space="preserve"> Bluetooth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17105E">
              <w:rPr>
                <w:rFonts w:ascii="Times New Roman" w:eastAsia="Times New Roman" w:hAnsi="Times New Roman" w:cs="Times New Roman"/>
                <w:color w:val="000000" w:themeColor="text1"/>
                <w:sz w:val="20"/>
                <w:szCs w:val="20"/>
                <w:lang w:eastAsia="ru-RU"/>
              </w:rPr>
              <w:t>5.0</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Питание</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Интерфейс USB Type-C</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Приблизительное время работы до 9 ч</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Звук</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Встроенный динамик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Встроенный микрофон </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Функциональность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Поддержка ГЛОНАСС 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GPS есть</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Датчики акселерометр (G-сенсор), барометр, гироскоп, сканер лица, сканер LiDAR, датчик освещенности</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17105E">
              <w:rPr>
                <w:rFonts w:ascii="Times New Roman" w:eastAsia="Times New Roman" w:hAnsi="Times New Roman" w:cs="Times New Roman"/>
                <w:b/>
                <w:bCs/>
                <w:color w:val="000000" w:themeColor="text1"/>
                <w:sz w:val="20"/>
                <w:szCs w:val="20"/>
                <w:lang w:val="ru-RU" w:eastAsia="ru-RU"/>
              </w:rPr>
              <w:t>Габариты, вес</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Ширина 214.9 мм</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Высота  280.6 мм</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Толщина 6.4 мм</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Вес 684 г</w:t>
            </w:r>
          </w:p>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Свернуть</w:t>
            </w:r>
          </w:p>
          <w:p w:rsidR="0017105E" w:rsidRPr="0017105E" w:rsidRDefault="0017105E" w:rsidP="0017105E">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c>
        <w:tc>
          <w:tcPr>
            <w:tcW w:w="1033"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r>
      <w:tr w:rsidR="0017105E" w:rsidRPr="0017105E" w:rsidTr="0017105E">
        <w:trPr>
          <w:trHeight w:val="559"/>
        </w:trPr>
        <w:tc>
          <w:tcPr>
            <w:tcW w:w="2402"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Выкладка продукции</w:t>
            </w:r>
          </w:p>
        </w:tc>
        <w:tc>
          <w:tcPr>
            <w:tcW w:w="6781"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t xml:space="preserve">Тумба для выкладки продукции 500*500*1200 – в количестве 4 шт. </w:t>
            </w:r>
          </w:p>
        </w:tc>
        <w:tc>
          <w:tcPr>
            <w:tcW w:w="1033"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r>
      <w:tr w:rsidR="0017105E" w:rsidRPr="0017105E" w:rsidTr="0017105E">
        <w:trPr>
          <w:trHeight w:val="559"/>
        </w:trPr>
        <w:tc>
          <w:tcPr>
            <w:tcW w:w="2402" w:type="dxa"/>
            <w:tcBorders>
              <w:top w:val="single" w:sz="6" w:space="0" w:color="000000"/>
              <w:left w:val="single" w:sz="6" w:space="0" w:color="000000"/>
              <w:bottom w:val="single" w:sz="6" w:space="0" w:color="000000"/>
              <w:right w:val="single" w:sz="6" w:space="0" w:color="000000"/>
            </w:tcBorders>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17105E">
              <w:rPr>
                <w:rFonts w:ascii="Times New Roman" w:eastAsia="Times New Roman" w:hAnsi="Times New Roman" w:cs="Times New Roman"/>
                <w:color w:val="000000" w:themeColor="text1"/>
                <w:sz w:val="20"/>
                <w:szCs w:val="20"/>
                <w:lang w:val="ru-RU" w:eastAsia="ru-RU"/>
              </w:rPr>
              <w:lastRenderedPageBreak/>
              <w:t>Внешний вид комплекса</w:t>
            </w:r>
          </w:p>
        </w:tc>
        <w:tc>
          <w:tcPr>
            <w:tcW w:w="6781"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rPr>
                <w:rFonts w:ascii="Times New Roman" w:eastAsia="Times New Roman" w:hAnsi="Times New Roman" w:cs="Times New Roman"/>
                <w:color w:val="000000" w:themeColor="text1"/>
                <w:sz w:val="20"/>
                <w:szCs w:val="20"/>
                <w:highlight w:val="yellow"/>
                <w:lang w:val="ru-RU" w:eastAsia="ru-RU"/>
              </w:rPr>
            </w:pPr>
            <w:r w:rsidRPr="0017105E">
              <w:rPr>
                <w:rFonts w:ascii="Times New Roman" w:eastAsia="Times New Roman" w:hAnsi="Times New Roman" w:cs="Times New Roman"/>
                <w:noProof/>
                <w:color w:val="000000" w:themeColor="text1"/>
                <w:sz w:val="20"/>
                <w:szCs w:val="20"/>
              </w:rPr>
              <w:drawing>
                <wp:inline distT="0" distB="0" distL="0" distR="0" wp14:anchorId="771112A2" wp14:editId="6504BD32">
                  <wp:extent cx="2821460" cy="2248077"/>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Снимок экрана 2022-07-04 в 08.32.1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1620" cy="2256173"/>
                          </a:xfrm>
                          <a:prstGeom prst="rect">
                            <a:avLst/>
                          </a:prstGeom>
                        </pic:spPr>
                      </pic:pic>
                    </a:graphicData>
                  </a:graphic>
                </wp:inline>
              </w:drawing>
            </w:r>
          </w:p>
        </w:tc>
        <w:tc>
          <w:tcPr>
            <w:tcW w:w="1033" w:type="dxa"/>
            <w:tcBorders>
              <w:top w:val="single" w:sz="6" w:space="0" w:color="000000"/>
              <w:left w:val="single" w:sz="6" w:space="0" w:color="000000"/>
              <w:bottom w:val="single" w:sz="6" w:space="0" w:color="000000"/>
              <w:right w:val="single" w:sz="6" w:space="0" w:color="000000"/>
            </w:tcBorders>
            <w:vAlign w:val="center"/>
          </w:tcPr>
          <w:p w:rsidR="0017105E" w:rsidRPr="0017105E" w:rsidRDefault="0017105E" w:rsidP="0017105E">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r>
    </w:tbl>
    <w:p w:rsidR="0017105E" w:rsidRPr="0017105E" w:rsidRDefault="0017105E" w:rsidP="0017105E">
      <w:pPr>
        <w:widowControl/>
        <w:rPr>
          <w:rFonts w:ascii="Times New Roman" w:eastAsia="Times New Roman" w:hAnsi="Times New Roman" w:cs="Times New Roman"/>
          <w:color w:val="000000" w:themeColor="text1"/>
          <w:sz w:val="20"/>
          <w:szCs w:val="20"/>
          <w:highlight w:val="yellow"/>
        </w:rPr>
      </w:pPr>
    </w:p>
    <w:p w:rsidR="0017105E" w:rsidRPr="0017105E" w:rsidRDefault="0017105E" w:rsidP="0017105E">
      <w:pPr>
        <w:widowControl/>
        <w:numPr>
          <w:ilvl w:val="0"/>
          <w:numId w:val="19"/>
        </w:numPr>
        <w:ind w:left="2629"/>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b/>
          <w:color w:val="auto"/>
          <w:sz w:val="20"/>
          <w:szCs w:val="20"/>
          <w:lang w:bidi="ar-SA"/>
        </w:rPr>
        <w:t>Интерактивный комплекс “Инвестиционные проекты”/Карта природных ресурсов региона</w:t>
      </w:r>
    </w:p>
    <w:p w:rsidR="0017105E" w:rsidRPr="0017105E" w:rsidRDefault="0017105E" w:rsidP="0017105E">
      <w:pPr>
        <w:widowControl/>
        <w:numPr>
          <w:ilvl w:val="1"/>
          <w:numId w:val="19"/>
        </w:numPr>
        <w:jc w:val="both"/>
        <w:rPr>
          <w:rFonts w:ascii="Times New Roman" w:eastAsia="Times New Roman" w:hAnsi="Times New Roman" w:cs="Times New Roman"/>
          <w:color w:val="auto"/>
          <w:sz w:val="20"/>
          <w:szCs w:val="20"/>
          <w:lang w:bidi="ar-SA"/>
        </w:rPr>
      </w:pPr>
      <w:bookmarkStart w:id="131" w:name="_fbex2fyje07y" w:colFirst="0" w:colLast="0"/>
      <w:bookmarkEnd w:id="131"/>
      <w:r w:rsidRPr="0017105E">
        <w:rPr>
          <w:rFonts w:ascii="Times New Roman" w:eastAsia="Times New Roman" w:hAnsi="Times New Roman" w:cs="Times New Roman"/>
          <w:color w:val="auto"/>
          <w:sz w:val="20"/>
          <w:szCs w:val="20"/>
          <w:lang w:bidi="ar-SA"/>
        </w:rPr>
        <w:t>Механика взаимодействия: Посетитель видит экран, демонстрирующий сферы инвестиционных проектов Республики Бурятия, инфографику о привлекательности региона. На экране может демонстрироваться имиджевый видеоролик, с красивейшими видами Бурятии. Также возможно вывести карту региона с нанесением основных мест добычи полезных ископаемых (располодение предприятий сферы). Экран, расположенный на уровне глаз человека, является сенсорным и предназначен для демонстрации интерактивной презентации Инвестиционных проектов и перспективных направлений РБ. Среднее время взаимодействия до 6 минут; Возможно групповое взаимодействие до 2 человек; Приложение разрабатывается на языке JavaScript (используя различные фреймворки и библиотеки), с использованием  2D графики и анимации; Без аудио. Заказчик может изменить задание на разработку контента и основной функционал в рамках перечисленных технических возможностей.</w:t>
      </w:r>
    </w:p>
    <w:p w:rsidR="0017105E" w:rsidRPr="0017105E" w:rsidRDefault="0017105E" w:rsidP="0017105E">
      <w:pPr>
        <w:widowControl/>
        <w:numPr>
          <w:ilvl w:val="1"/>
          <w:numId w:val="19"/>
        </w:numPr>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b/>
          <w:color w:val="auto"/>
          <w:sz w:val="20"/>
          <w:szCs w:val="20"/>
          <w:lang w:bidi="ar-SA"/>
        </w:rPr>
        <w:t xml:space="preserve">Требуемые технические характеристики оборудования должны быть не хуже: </w:t>
      </w:r>
    </w:p>
    <w:p w:rsidR="0017105E" w:rsidRPr="0017105E" w:rsidRDefault="0017105E" w:rsidP="0017105E">
      <w:pPr>
        <w:widowControl/>
        <w:numPr>
          <w:ilvl w:val="0"/>
          <w:numId w:val="17"/>
        </w:numPr>
        <w:rPr>
          <w:rFonts w:ascii="Times New Roman" w:eastAsia="Times New Roman" w:hAnsi="Times New Roman" w:cs="Times New Roman"/>
          <w:b/>
          <w:color w:val="auto"/>
          <w:sz w:val="20"/>
          <w:szCs w:val="20"/>
          <w:lang w:bidi="ar-SA"/>
        </w:rPr>
      </w:pPr>
      <w:r w:rsidRPr="0017105E">
        <w:rPr>
          <w:rFonts w:ascii="Times New Roman" w:eastAsia="Times New Roman" w:hAnsi="Times New Roman" w:cs="Times New Roman"/>
          <w:b/>
          <w:color w:val="auto"/>
          <w:sz w:val="20"/>
          <w:szCs w:val="20"/>
          <w:lang w:bidi="ar-SA"/>
        </w:rPr>
        <w:t>Видеоэкран</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4815"/>
        <w:gridCol w:w="4215"/>
      </w:tblGrid>
      <w:tr w:rsidR="0017105E" w:rsidRPr="0017105E" w:rsidTr="0017105E">
        <w:trPr>
          <w:trHeight w:val="30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Технология матрицы, тип подсветки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IPS D-LED</w:t>
            </w:r>
          </w:p>
        </w:tc>
      </w:tr>
      <w:tr w:rsidR="0017105E" w:rsidRPr="0017105E" w:rsidTr="0017105E">
        <w:trPr>
          <w:trHeight w:val="10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Разрешение</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1920 x 1080</w:t>
            </w:r>
          </w:p>
        </w:tc>
      </w:tr>
      <w:tr w:rsidR="0017105E" w:rsidRPr="0017105E" w:rsidTr="0017105E">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Яркость,кд</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350</w:t>
            </w:r>
          </w:p>
        </w:tc>
      </w:tr>
      <w:tr w:rsidR="0017105E" w:rsidRPr="0017105E" w:rsidTr="0017105E">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Контрастность</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1400:1</w:t>
            </w:r>
          </w:p>
        </w:tc>
      </w:tr>
      <w:tr w:rsidR="0017105E" w:rsidRPr="0017105E" w:rsidTr="0017105E">
        <w:trPr>
          <w:trHeight w:val="16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Режим работы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12/7</w:t>
            </w:r>
          </w:p>
        </w:tc>
      </w:tr>
      <w:tr w:rsidR="0017105E" w:rsidRPr="0017105E" w:rsidTr="0017105E">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Портретный режим</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Нет</w:t>
            </w:r>
          </w:p>
        </w:tc>
      </w:tr>
      <w:tr w:rsidR="0017105E" w:rsidRPr="0017105E" w:rsidTr="0017105E">
        <w:trPr>
          <w:trHeight w:val="19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Встроенный плеер</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Да</w:t>
            </w:r>
          </w:p>
        </w:tc>
      </w:tr>
      <w:tr w:rsidR="0017105E" w:rsidRPr="0017105E" w:rsidTr="0017105E">
        <w:trPr>
          <w:trHeight w:val="27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24/7</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Нет</w:t>
            </w:r>
          </w:p>
        </w:tc>
      </w:tr>
      <w:tr w:rsidR="0017105E" w:rsidRPr="0017105E" w:rsidTr="0017105E">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VESA</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200 х 200</w:t>
            </w:r>
          </w:p>
        </w:tc>
      </w:tr>
    </w:tbl>
    <w:p w:rsidR="0017105E" w:rsidRPr="0017105E" w:rsidRDefault="0017105E" w:rsidP="0017105E">
      <w:pPr>
        <w:widowControl/>
        <w:ind w:left="1440"/>
        <w:jc w:val="both"/>
        <w:rPr>
          <w:rFonts w:ascii="Times New Roman" w:eastAsia="Times New Roman" w:hAnsi="Times New Roman" w:cs="Times New Roman"/>
          <w:color w:val="auto"/>
          <w:sz w:val="20"/>
          <w:szCs w:val="20"/>
          <w:lang w:bidi="ar-SA"/>
        </w:rPr>
      </w:pPr>
    </w:p>
    <w:p w:rsidR="0017105E" w:rsidRPr="0017105E" w:rsidRDefault="0017105E" w:rsidP="0017105E">
      <w:pPr>
        <w:widowControl/>
        <w:numPr>
          <w:ilvl w:val="0"/>
          <w:numId w:val="21"/>
        </w:numPr>
        <w:ind w:left="708"/>
        <w:rPr>
          <w:rFonts w:ascii="Times New Roman" w:eastAsia="Times New Roman" w:hAnsi="Times New Roman" w:cs="Times New Roman"/>
          <w:b/>
          <w:color w:val="auto"/>
          <w:sz w:val="20"/>
          <w:szCs w:val="20"/>
          <w:lang w:bidi="ar-SA"/>
        </w:rPr>
      </w:pPr>
      <w:r w:rsidRPr="0017105E">
        <w:rPr>
          <w:rFonts w:ascii="Times New Roman" w:eastAsia="Times New Roman" w:hAnsi="Times New Roman" w:cs="Times New Roman"/>
          <w:b/>
          <w:color w:val="auto"/>
          <w:sz w:val="20"/>
          <w:szCs w:val="20"/>
          <w:lang w:bidi="ar-SA"/>
        </w:rPr>
        <w:t>Сенсорный экран</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4815"/>
        <w:gridCol w:w="4215"/>
      </w:tblGrid>
      <w:tr w:rsidR="0017105E" w:rsidRPr="0017105E" w:rsidTr="0017105E">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Тип сенсора</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Проекционно-емкостной</w:t>
            </w:r>
          </w:p>
        </w:tc>
      </w:tr>
      <w:tr w:rsidR="0017105E" w:rsidRPr="0017105E" w:rsidTr="0017105E">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Количество касаний</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12</w:t>
            </w:r>
          </w:p>
        </w:tc>
      </w:tr>
      <w:tr w:rsidR="0017105E" w:rsidRPr="0017105E" w:rsidTr="0017105E">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Диагональ</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43</w:t>
            </w:r>
          </w:p>
        </w:tc>
      </w:tr>
      <w:tr w:rsidR="0017105E" w:rsidRPr="0017105E" w:rsidTr="0017105E">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Технология матрицы, тип подсветки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 xml:space="preserve">AMVA3 LED </w:t>
            </w:r>
          </w:p>
        </w:tc>
      </w:tr>
      <w:tr w:rsidR="0017105E" w:rsidRPr="0017105E" w:rsidTr="0017105E">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Разрешение</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1920 x 1080</w:t>
            </w:r>
          </w:p>
        </w:tc>
      </w:tr>
      <w:tr w:rsidR="0017105E" w:rsidRPr="0017105E" w:rsidTr="0017105E">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Яркость,кд</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400</w:t>
            </w:r>
          </w:p>
        </w:tc>
      </w:tr>
      <w:tr w:rsidR="0017105E" w:rsidRPr="0017105E" w:rsidTr="0017105E">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Контрастность</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4000:1</w:t>
            </w:r>
          </w:p>
        </w:tc>
      </w:tr>
      <w:tr w:rsidR="0017105E" w:rsidRPr="0017105E" w:rsidTr="0017105E">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Режим работы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24/7</w:t>
            </w:r>
          </w:p>
        </w:tc>
      </w:tr>
      <w:tr w:rsidR="0017105E" w:rsidRPr="00E44947" w:rsidTr="0017105E">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Входы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val="en-US" w:bidi="ar-SA"/>
              </w:rPr>
            </w:pPr>
            <w:r w:rsidRPr="0017105E">
              <w:rPr>
                <w:rFonts w:ascii="Times New Roman" w:eastAsia="Times New Roman" w:hAnsi="Times New Roman" w:cs="Times New Roman"/>
                <w:color w:val="auto"/>
                <w:sz w:val="20"/>
                <w:szCs w:val="20"/>
                <w:lang w:val="en-US" w:bidi="ar-SA"/>
              </w:rPr>
              <w:t>2 HDMI, DisplayPort, USB, VGA (D-sub 15pin), Audio In, RS232</w:t>
            </w:r>
            <w:r w:rsidRPr="0017105E">
              <w:rPr>
                <w:rFonts w:ascii="Times New Roman" w:eastAsia="Times New Roman" w:hAnsi="Times New Roman" w:cs="Times New Roman"/>
                <w:color w:val="auto"/>
                <w:sz w:val="20"/>
                <w:szCs w:val="20"/>
                <w:lang w:bidi="ar-SA"/>
              </w:rPr>
              <w:t>С</w:t>
            </w:r>
            <w:r w:rsidRPr="0017105E">
              <w:rPr>
                <w:rFonts w:ascii="Times New Roman" w:eastAsia="Times New Roman" w:hAnsi="Times New Roman" w:cs="Times New Roman"/>
                <w:color w:val="auto"/>
                <w:sz w:val="20"/>
                <w:szCs w:val="20"/>
                <w:lang w:val="en-US" w:bidi="ar-SA"/>
              </w:rPr>
              <w:t>, RJ45</w:t>
            </w:r>
          </w:p>
        </w:tc>
      </w:tr>
      <w:tr w:rsidR="0017105E" w:rsidRPr="0017105E" w:rsidTr="0017105E">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Выходы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Audio out</w:t>
            </w:r>
          </w:p>
        </w:tc>
      </w:tr>
      <w:tr w:rsidR="0017105E" w:rsidRPr="0017105E" w:rsidTr="0017105E">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Динамики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Да</w:t>
            </w:r>
          </w:p>
        </w:tc>
      </w:tr>
      <w:tr w:rsidR="0017105E" w:rsidRPr="0017105E" w:rsidTr="0017105E">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VESA</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17105E" w:rsidRPr="0017105E" w:rsidRDefault="0017105E" w:rsidP="0017105E">
            <w:pPr>
              <w:widowControl/>
              <w:jc w:val="both"/>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400 x 200</w:t>
            </w:r>
          </w:p>
        </w:tc>
      </w:tr>
    </w:tbl>
    <w:p w:rsidR="0017105E" w:rsidRPr="0017105E" w:rsidRDefault="0017105E" w:rsidP="0017105E">
      <w:pPr>
        <w:widowControl/>
        <w:ind w:left="4320"/>
        <w:jc w:val="both"/>
        <w:rPr>
          <w:rFonts w:ascii="Times New Roman" w:eastAsia="Times New Roman" w:hAnsi="Times New Roman" w:cs="Times New Roman"/>
          <w:b/>
          <w:color w:val="auto"/>
          <w:sz w:val="20"/>
          <w:szCs w:val="20"/>
          <w:lang w:bidi="ar-SA"/>
        </w:rPr>
      </w:pPr>
    </w:p>
    <w:p w:rsidR="0017105E" w:rsidRPr="0017105E" w:rsidRDefault="0017105E" w:rsidP="0017105E">
      <w:pPr>
        <w:widowControl/>
        <w:numPr>
          <w:ilvl w:val="0"/>
          <w:numId w:val="25"/>
        </w:numPr>
        <w:ind w:left="708"/>
        <w:jc w:val="both"/>
        <w:rPr>
          <w:rFonts w:ascii="Times New Roman" w:eastAsia="Times New Roman" w:hAnsi="Times New Roman" w:cs="Times New Roman"/>
          <w:b/>
          <w:color w:val="auto"/>
          <w:sz w:val="20"/>
          <w:szCs w:val="20"/>
          <w:lang w:bidi="ar-SA"/>
        </w:rPr>
      </w:pPr>
      <w:r w:rsidRPr="0017105E">
        <w:rPr>
          <w:rFonts w:ascii="Times New Roman" w:eastAsia="Times New Roman" w:hAnsi="Times New Roman" w:cs="Times New Roman"/>
          <w:b/>
          <w:color w:val="auto"/>
          <w:sz w:val="20"/>
          <w:szCs w:val="20"/>
          <w:lang w:bidi="ar-SA"/>
        </w:rPr>
        <w:t xml:space="preserve">Сервер(встроенный комьютер) </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4200"/>
      </w:tblGrid>
      <w:tr w:rsidR="0017105E" w:rsidRPr="0017105E" w:rsidTr="0017105E">
        <w:trPr>
          <w:trHeight w:val="259"/>
        </w:trPr>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Предустановленная ОС</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Windows</w:t>
            </w:r>
          </w:p>
        </w:tc>
      </w:tr>
      <w:tr w:rsidR="0017105E" w:rsidRPr="0017105E" w:rsidTr="0017105E">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Производитель процессора:</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Intel</w:t>
            </w:r>
          </w:p>
        </w:tc>
      </w:tr>
      <w:tr w:rsidR="0017105E" w:rsidRPr="0017105E" w:rsidTr="0017105E">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Серия процессора:</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Core i5</w:t>
            </w:r>
          </w:p>
        </w:tc>
      </w:tr>
      <w:tr w:rsidR="0017105E" w:rsidRPr="0017105E" w:rsidTr="0017105E">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Тактовая частота ядра, в гигагерцах:</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2.9</w:t>
            </w:r>
          </w:p>
        </w:tc>
      </w:tr>
      <w:tr w:rsidR="0017105E" w:rsidRPr="0017105E" w:rsidTr="0017105E">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Графический процессор видеокарты:</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Intel UHD 630</w:t>
            </w:r>
          </w:p>
        </w:tc>
      </w:tr>
      <w:tr w:rsidR="0017105E" w:rsidRPr="0017105E" w:rsidTr="0017105E">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lastRenderedPageBreak/>
              <w:t>Объем оперативной памяти, в гигабайтах:</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8</w:t>
            </w:r>
          </w:p>
        </w:tc>
      </w:tr>
      <w:tr w:rsidR="0017105E" w:rsidRPr="0017105E" w:rsidTr="0017105E">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Тип оперативной памяти:</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ddr3</w:t>
            </w:r>
          </w:p>
        </w:tc>
      </w:tr>
      <w:tr w:rsidR="0017105E" w:rsidRPr="0017105E" w:rsidTr="0017105E">
        <w:trPr>
          <w:trHeight w:val="289"/>
        </w:trPr>
        <w:tc>
          <w:tcPr>
            <w:tcW w:w="4815"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Объем SSD, в гигабайтах:</w:t>
            </w:r>
          </w:p>
        </w:tc>
        <w:tc>
          <w:tcPr>
            <w:tcW w:w="4200" w:type="dxa"/>
            <w:tcMar>
              <w:top w:w="5" w:type="dxa"/>
              <w:left w:w="5" w:type="dxa"/>
              <w:bottom w:w="5" w:type="dxa"/>
              <w:right w:w="5" w:type="dxa"/>
            </w:tcMar>
          </w:tcPr>
          <w:p w:rsidR="0017105E" w:rsidRPr="0017105E" w:rsidRDefault="0017105E" w:rsidP="0017105E">
            <w:pPr>
              <w:widowControl/>
              <w:rPr>
                <w:rFonts w:ascii="Times New Roman" w:eastAsia="Times New Roman" w:hAnsi="Times New Roman" w:cs="Times New Roman"/>
                <w:color w:val="555555"/>
                <w:sz w:val="20"/>
                <w:szCs w:val="20"/>
                <w:lang w:bidi="ar-SA"/>
              </w:rPr>
            </w:pPr>
            <w:r w:rsidRPr="0017105E">
              <w:rPr>
                <w:rFonts w:ascii="Times New Roman" w:eastAsia="Times New Roman" w:hAnsi="Times New Roman" w:cs="Times New Roman"/>
                <w:color w:val="auto"/>
                <w:sz w:val="20"/>
                <w:szCs w:val="20"/>
                <w:lang w:bidi="ar-SA"/>
              </w:rPr>
              <w:t>128</w:t>
            </w:r>
          </w:p>
        </w:tc>
      </w:tr>
    </w:tbl>
    <w:p w:rsidR="0017105E" w:rsidRPr="0017105E" w:rsidRDefault="0017105E" w:rsidP="0017105E">
      <w:pPr>
        <w:widowControl/>
        <w:ind w:left="2160"/>
        <w:jc w:val="both"/>
        <w:rPr>
          <w:rFonts w:ascii="Times New Roman" w:eastAsia="Times New Roman" w:hAnsi="Times New Roman" w:cs="Times New Roman"/>
          <w:b/>
          <w:color w:val="auto"/>
          <w:sz w:val="20"/>
          <w:szCs w:val="20"/>
          <w:lang w:bidi="ar-SA"/>
        </w:rPr>
      </w:pPr>
    </w:p>
    <w:p w:rsidR="0017105E" w:rsidRPr="0017105E" w:rsidRDefault="0017105E" w:rsidP="0017105E">
      <w:pPr>
        <w:widowControl/>
        <w:ind w:left="1440"/>
        <w:jc w:val="both"/>
        <w:rPr>
          <w:rFonts w:ascii="Times New Roman" w:eastAsia="Times New Roman" w:hAnsi="Times New Roman" w:cs="Times New Roman"/>
          <w:b/>
          <w:color w:val="auto"/>
          <w:sz w:val="20"/>
          <w:szCs w:val="20"/>
          <w:lang w:bidi="ar-SA"/>
        </w:rPr>
      </w:pPr>
      <w:bookmarkStart w:id="132" w:name="_ldgy0cz30dwc" w:colFirst="0" w:colLast="0"/>
      <w:bookmarkStart w:id="133" w:name="_kv4tuncv318s" w:colFirst="0" w:colLast="0"/>
      <w:bookmarkStart w:id="134" w:name="_anfqq8nqqaud" w:colFirst="0" w:colLast="0"/>
      <w:bookmarkEnd w:id="132"/>
      <w:bookmarkEnd w:id="133"/>
      <w:bookmarkEnd w:id="134"/>
    </w:p>
    <w:p w:rsidR="0017105E" w:rsidRPr="0017105E" w:rsidRDefault="0017105E" w:rsidP="0017105E">
      <w:pPr>
        <w:keepNext/>
        <w:keepLines/>
        <w:widowControl/>
        <w:numPr>
          <w:ilvl w:val="0"/>
          <w:numId w:val="29"/>
        </w:numPr>
        <w:ind w:left="708"/>
        <w:outlineLvl w:val="3"/>
        <w:rPr>
          <w:rFonts w:ascii="Times New Roman" w:eastAsia="Times New Roman" w:hAnsi="Times New Roman" w:cs="Times New Roman"/>
          <w:bCs/>
          <w:i/>
          <w:iCs/>
          <w:color w:val="5B9BD5" w:themeColor="accent1"/>
          <w:sz w:val="20"/>
          <w:szCs w:val="20"/>
        </w:rPr>
      </w:pPr>
      <w:bookmarkStart w:id="135" w:name="_u1xrpkw7qh86" w:colFirst="0" w:colLast="0"/>
      <w:bookmarkEnd w:id="135"/>
      <w:r w:rsidRPr="0017105E">
        <w:rPr>
          <w:rFonts w:ascii="Times New Roman" w:eastAsia="Times New Roman" w:hAnsi="Times New Roman" w:cs="Times New Roman"/>
          <w:b/>
          <w:bCs/>
          <w:i/>
          <w:iCs/>
          <w:sz w:val="20"/>
          <w:szCs w:val="20"/>
          <w:highlight w:val="white"/>
        </w:rPr>
        <w:t>Основной функционал программного обеспечения</w:t>
      </w:r>
    </w:p>
    <w:tbl>
      <w:tblPr>
        <w:tblW w:w="1028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126"/>
        <w:gridCol w:w="2535"/>
        <w:gridCol w:w="5055"/>
      </w:tblGrid>
      <w:tr w:rsidR="0017105E" w:rsidRPr="0017105E" w:rsidTr="0017105E">
        <w:tc>
          <w:tcPr>
            <w:tcW w:w="568"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1</w:t>
            </w:r>
          </w:p>
        </w:tc>
        <w:tc>
          <w:tcPr>
            <w:tcW w:w="2126"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Управление стартовым экраном</w:t>
            </w:r>
          </w:p>
        </w:tc>
        <w:tc>
          <w:tcPr>
            <w:tcW w:w="2535"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Стартовый экран можно запускать, просматривать, через некоторое время при отсутствии пользователей рядом, он запустится снова</w:t>
            </w:r>
          </w:p>
        </w:tc>
        <w:tc>
          <w:tcPr>
            <w:tcW w:w="5055"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noProof/>
                <w:color w:val="auto"/>
                <w:sz w:val="20"/>
                <w:szCs w:val="20"/>
                <w:lang w:bidi="ar-SA"/>
              </w:rPr>
              <w:drawing>
                <wp:inline distT="114300" distB="114300" distL="114300" distR="114300" wp14:anchorId="01DB1A2F" wp14:editId="4D882995">
                  <wp:extent cx="3076575" cy="2184400"/>
                  <wp:effectExtent l="0" t="0" r="0" b="0"/>
                  <wp:docPr id="9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2"/>
                          <a:srcRect/>
                          <a:stretch>
                            <a:fillRect/>
                          </a:stretch>
                        </pic:blipFill>
                        <pic:spPr>
                          <a:xfrm>
                            <a:off x="0" y="0"/>
                            <a:ext cx="3076575" cy="2184400"/>
                          </a:xfrm>
                          <a:prstGeom prst="rect">
                            <a:avLst/>
                          </a:prstGeom>
                          <a:ln/>
                        </pic:spPr>
                      </pic:pic>
                    </a:graphicData>
                  </a:graphic>
                </wp:inline>
              </w:drawing>
            </w:r>
          </w:p>
        </w:tc>
      </w:tr>
      <w:tr w:rsidR="0017105E" w:rsidRPr="0017105E" w:rsidTr="0017105E">
        <w:tc>
          <w:tcPr>
            <w:tcW w:w="568"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2</w:t>
            </w:r>
          </w:p>
        </w:tc>
        <w:tc>
          <w:tcPr>
            <w:tcW w:w="2126"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Управление основным меню</w:t>
            </w:r>
          </w:p>
        </w:tc>
        <w:tc>
          <w:tcPr>
            <w:tcW w:w="2535"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Возможность выбора разделов в меню</w:t>
            </w:r>
          </w:p>
        </w:tc>
        <w:tc>
          <w:tcPr>
            <w:tcW w:w="5055"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noProof/>
                <w:color w:val="auto"/>
                <w:sz w:val="20"/>
                <w:szCs w:val="20"/>
                <w:lang w:bidi="ar-SA"/>
              </w:rPr>
              <w:drawing>
                <wp:inline distT="114300" distB="114300" distL="114300" distR="114300" wp14:anchorId="7BB00EEC" wp14:editId="2C3963C1">
                  <wp:extent cx="3076575" cy="2184400"/>
                  <wp:effectExtent l="0" t="0" r="0" b="0"/>
                  <wp:docPr id="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3076575" cy="2184400"/>
                          </a:xfrm>
                          <a:prstGeom prst="rect">
                            <a:avLst/>
                          </a:prstGeom>
                          <a:ln/>
                        </pic:spPr>
                      </pic:pic>
                    </a:graphicData>
                  </a:graphic>
                </wp:inline>
              </w:drawing>
            </w:r>
          </w:p>
        </w:tc>
      </w:tr>
      <w:tr w:rsidR="0017105E" w:rsidRPr="0017105E" w:rsidTr="0017105E">
        <w:tc>
          <w:tcPr>
            <w:tcW w:w="568"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3</w:t>
            </w:r>
          </w:p>
        </w:tc>
        <w:tc>
          <w:tcPr>
            <w:tcW w:w="2126"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 xml:space="preserve">Просмотр информации </w:t>
            </w:r>
          </w:p>
        </w:tc>
        <w:tc>
          <w:tcPr>
            <w:tcW w:w="2535"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Возможность просмотра и выбора фотографий/роликов, а также их пролистывания</w:t>
            </w:r>
          </w:p>
        </w:tc>
        <w:tc>
          <w:tcPr>
            <w:tcW w:w="5055"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noProof/>
                <w:color w:val="auto"/>
                <w:sz w:val="20"/>
                <w:szCs w:val="20"/>
                <w:lang w:bidi="ar-SA"/>
              </w:rPr>
              <w:drawing>
                <wp:inline distT="114300" distB="114300" distL="114300" distR="114300" wp14:anchorId="30B4ABDF" wp14:editId="1E324BCD">
                  <wp:extent cx="3076575" cy="2184400"/>
                  <wp:effectExtent l="0" t="0" r="0" b="0"/>
                  <wp:docPr id="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3076575" cy="2184400"/>
                          </a:xfrm>
                          <a:prstGeom prst="rect">
                            <a:avLst/>
                          </a:prstGeom>
                          <a:ln/>
                        </pic:spPr>
                      </pic:pic>
                    </a:graphicData>
                  </a:graphic>
                </wp:inline>
              </w:drawing>
            </w:r>
          </w:p>
        </w:tc>
      </w:tr>
      <w:tr w:rsidR="0017105E" w:rsidRPr="0017105E" w:rsidTr="0017105E">
        <w:tc>
          <w:tcPr>
            <w:tcW w:w="568"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4</w:t>
            </w:r>
          </w:p>
        </w:tc>
        <w:tc>
          <w:tcPr>
            <w:tcW w:w="2126"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Режим просмотра файлов</w:t>
            </w:r>
          </w:p>
        </w:tc>
        <w:tc>
          <w:tcPr>
            <w:tcW w:w="2535"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color w:val="auto"/>
                <w:sz w:val="20"/>
                <w:szCs w:val="20"/>
                <w:lang w:bidi="ar-SA"/>
              </w:rPr>
              <w:t>Возможность просматривать документы в формате PDF</w:t>
            </w:r>
          </w:p>
        </w:tc>
        <w:tc>
          <w:tcPr>
            <w:tcW w:w="5055" w:type="dxa"/>
          </w:tcPr>
          <w:p w:rsidR="0017105E" w:rsidRPr="0017105E" w:rsidRDefault="0017105E" w:rsidP="0017105E">
            <w:pPr>
              <w:widowControl/>
              <w:rPr>
                <w:rFonts w:ascii="Times New Roman" w:eastAsia="Times New Roman" w:hAnsi="Times New Roman" w:cs="Times New Roman"/>
                <w:color w:val="auto"/>
                <w:sz w:val="20"/>
                <w:szCs w:val="20"/>
                <w:lang w:bidi="ar-SA"/>
              </w:rPr>
            </w:pPr>
            <w:r w:rsidRPr="0017105E">
              <w:rPr>
                <w:rFonts w:ascii="Times New Roman" w:eastAsia="Times New Roman" w:hAnsi="Times New Roman" w:cs="Times New Roman"/>
                <w:noProof/>
                <w:color w:val="auto"/>
                <w:sz w:val="20"/>
                <w:szCs w:val="20"/>
                <w:lang w:bidi="ar-SA"/>
              </w:rPr>
              <w:drawing>
                <wp:inline distT="114300" distB="114300" distL="114300" distR="114300" wp14:anchorId="0A92BD62" wp14:editId="3A781E23">
                  <wp:extent cx="3076575" cy="2184400"/>
                  <wp:effectExtent l="0" t="0" r="0" b="0"/>
                  <wp:docPr id="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3076575" cy="2184400"/>
                          </a:xfrm>
                          <a:prstGeom prst="rect">
                            <a:avLst/>
                          </a:prstGeom>
                          <a:ln/>
                        </pic:spPr>
                      </pic:pic>
                    </a:graphicData>
                  </a:graphic>
                </wp:inline>
              </w:drawing>
            </w:r>
          </w:p>
        </w:tc>
      </w:tr>
    </w:tbl>
    <w:p w:rsidR="0017105E" w:rsidRPr="0017105E" w:rsidRDefault="0017105E" w:rsidP="0017105E">
      <w:pPr>
        <w:widowControl/>
        <w:rPr>
          <w:rFonts w:ascii="Times New Roman" w:eastAsia="Times New Roman" w:hAnsi="Times New Roman" w:cs="Times New Roman"/>
          <w:b/>
          <w:color w:val="auto"/>
          <w:sz w:val="20"/>
          <w:szCs w:val="20"/>
          <w:lang w:bidi="ar-SA"/>
        </w:rPr>
      </w:pPr>
    </w:p>
    <w:p w:rsidR="0017105E" w:rsidRDefault="0017105E">
      <w:pPr>
        <w:rPr>
          <w:rFonts w:ascii="Times New Roman" w:eastAsiaTheme="majorEastAsia" w:hAnsi="Times New Roman" w:cs="Times New Roman"/>
          <w:b/>
          <w:bCs/>
          <w:color w:val="auto"/>
          <w:szCs w:val="28"/>
        </w:rPr>
      </w:pPr>
      <w:r>
        <w:rPr>
          <w:rFonts w:ascii="Times New Roman" w:hAnsi="Times New Roman" w:cs="Times New Roman"/>
          <w:color w:val="auto"/>
        </w:rPr>
        <w:br w:type="page"/>
      </w:r>
    </w:p>
    <w:p w:rsidR="00861950" w:rsidRDefault="00014560" w:rsidP="00861950">
      <w:pPr>
        <w:pStyle w:val="1"/>
        <w:spacing w:before="0"/>
        <w:rPr>
          <w:rFonts w:ascii="Times New Roman" w:hAnsi="Times New Roman" w:cs="Times New Roman"/>
          <w:color w:val="auto"/>
          <w:sz w:val="24"/>
        </w:rPr>
      </w:pPr>
      <w:bookmarkStart w:id="136" w:name="_Toc108542982"/>
      <w:r>
        <w:rPr>
          <w:rFonts w:ascii="Times New Roman" w:hAnsi="Times New Roman" w:cs="Times New Roman"/>
          <w:color w:val="auto"/>
          <w:sz w:val="24"/>
        </w:rPr>
        <w:lastRenderedPageBreak/>
        <w:t xml:space="preserve">ПРИЛОЖЕНИЕ №5 – </w:t>
      </w:r>
      <w:r w:rsidR="00F95542">
        <w:rPr>
          <w:rFonts w:ascii="Times New Roman" w:hAnsi="Times New Roman" w:cs="Times New Roman"/>
          <w:color w:val="auto"/>
          <w:sz w:val="24"/>
        </w:rPr>
        <w:t>ФОРМА ЗАЯВКИ</w:t>
      </w:r>
      <w:bookmarkEnd w:id="136"/>
      <w:r>
        <w:rPr>
          <w:rFonts w:ascii="Times New Roman" w:hAnsi="Times New Roman" w:cs="Times New Roman"/>
          <w:color w:val="auto"/>
          <w:sz w:val="24"/>
        </w:rPr>
        <w:t xml:space="preserve"> </w:t>
      </w:r>
    </w:p>
    <w:p w:rsidR="00861950" w:rsidRPr="00861950" w:rsidRDefault="00861950" w:rsidP="00861950"/>
    <w:p w:rsidR="00861950" w:rsidRDefault="00861950" w:rsidP="00861950">
      <w:pPr>
        <w:pStyle w:val="13"/>
        <w:keepNext/>
        <w:keepLines/>
        <w:spacing w:after="0" w:line="240" w:lineRule="auto"/>
      </w:pPr>
      <w:bookmarkStart w:id="137" w:name="bookmark130"/>
      <w:bookmarkStart w:id="138" w:name="bookmark129"/>
      <w:bookmarkStart w:id="139" w:name="bookmark128"/>
      <w:bookmarkStart w:id="140" w:name="_Toc108542983"/>
      <w:r>
        <w:t>ФОРМА</w:t>
      </w:r>
      <w:bookmarkEnd w:id="137"/>
      <w:bookmarkEnd w:id="138"/>
      <w:bookmarkEnd w:id="139"/>
      <w:bookmarkEnd w:id="140"/>
    </w:p>
    <w:p w:rsidR="00861950" w:rsidRDefault="00861950" w:rsidP="00861950">
      <w:pPr>
        <w:pStyle w:val="11"/>
        <w:spacing w:after="260" w:line="240" w:lineRule="auto"/>
        <w:ind w:firstLine="0"/>
        <w:jc w:val="center"/>
      </w:pPr>
      <w:r>
        <w:t>заявки на участие в конкурсе на оказание комплекса услуг по</w:t>
      </w:r>
      <w:r w:rsidR="003F54C3">
        <w:t xml:space="preserve"> предоставлению мебели и оборудования, разработке </w:t>
      </w:r>
      <w:r w:rsidR="0095262A">
        <w:t>мультимедийного контента и</w:t>
      </w:r>
      <w:r w:rsidR="003F54C3">
        <w:t xml:space="preserve"> </w:t>
      </w:r>
      <w:r>
        <w:t>организации участия Республики</w:t>
      </w:r>
      <w:r w:rsidR="00FF07EE">
        <w:t xml:space="preserve"> </w:t>
      </w:r>
      <w:r>
        <w:t>Бурятия в работе V</w:t>
      </w:r>
      <w:r w:rsidR="008710C3">
        <w:rPr>
          <w:lang w:val="en-US"/>
        </w:rPr>
        <w:t>I</w:t>
      </w:r>
      <w:r w:rsidR="00FF07EE">
        <w:t>I</w:t>
      </w:r>
      <w:r>
        <w:t xml:space="preserve"> Восточного экономического форума (презентация экспозиции Республики</w:t>
      </w:r>
      <w:r>
        <w:br/>
        <w:t>Бурятия на выставке «Улица Дальнего Востока»)</w:t>
      </w:r>
    </w:p>
    <w:p w:rsidR="00861950" w:rsidRDefault="00861950" w:rsidP="00861950">
      <w:pPr>
        <w:pStyle w:val="13"/>
        <w:keepNext/>
        <w:keepLines/>
        <w:spacing w:after="260" w:line="240" w:lineRule="auto"/>
      </w:pPr>
      <w:bookmarkStart w:id="141" w:name="bookmark133"/>
      <w:bookmarkStart w:id="142" w:name="bookmark132"/>
      <w:bookmarkStart w:id="143" w:name="bookmark131"/>
      <w:bookmarkStart w:id="144" w:name="_Toc108542984"/>
      <w:r>
        <w:t>СВЕДЕНИЯ ОБ УЧАСТНИКЕ (ФИЗИЧЕСКОМ ЛИЦЕ):</w:t>
      </w:r>
      <w:bookmarkEnd w:id="141"/>
      <w:bookmarkEnd w:id="142"/>
      <w:bookmarkEnd w:id="143"/>
      <w:bookmarkEnd w:id="144"/>
    </w:p>
    <w:p w:rsidR="00861950" w:rsidRDefault="00861950" w:rsidP="00861950">
      <w:pPr>
        <w:pStyle w:val="11"/>
        <w:numPr>
          <w:ilvl w:val="0"/>
          <w:numId w:val="36"/>
        </w:numPr>
        <w:tabs>
          <w:tab w:val="left" w:pos="330"/>
          <w:tab w:val="left" w:pos="3624"/>
          <w:tab w:val="left" w:leader="underscore" w:pos="7577"/>
        </w:tabs>
        <w:spacing w:line="240" w:lineRule="auto"/>
        <w:ind w:firstLine="0"/>
        <w:jc w:val="both"/>
      </w:pPr>
      <w:bookmarkStart w:id="145" w:name="bookmark134"/>
      <w:bookmarkEnd w:id="145"/>
      <w:r>
        <w:t>Фамилия</w:t>
      </w:r>
      <w:r>
        <w:tab/>
      </w:r>
      <w:r>
        <w:tab/>
      </w:r>
    </w:p>
    <w:p w:rsidR="00861950" w:rsidRDefault="00861950" w:rsidP="00861950">
      <w:pPr>
        <w:pStyle w:val="11"/>
        <w:numPr>
          <w:ilvl w:val="0"/>
          <w:numId w:val="36"/>
        </w:numPr>
        <w:tabs>
          <w:tab w:val="left" w:pos="355"/>
        </w:tabs>
        <w:spacing w:line="240" w:lineRule="auto"/>
        <w:ind w:firstLine="0"/>
        <w:jc w:val="both"/>
      </w:pPr>
      <w:bookmarkStart w:id="146" w:name="bookmark135"/>
      <w:bookmarkEnd w:id="146"/>
      <w:r>
        <w:t>Имя</w:t>
      </w:r>
    </w:p>
    <w:p w:rsidR="00861950" w:rsidRDefault="00861950" w:rsidP="00861950">
      <w:pPr>
        <w:pStyle w:val="11"/>
        <w:numPr>
          <w:ilvl w:val="0"/>
          <w:numId w:val="36"/>
        </w:numPr>
        <w:tabs>
          <w:tab w:val="left" w:pos="355"/>
          <w:tab w:val="left" w:pos="4258"/>
          <w:tab w:val="left" w:leader="underscore" w:pos="7577"/>
        </w:tabs>
        <w:spacing w:line="240" w:lineRule="auto"/>
        <w:ind w:firstLine="0"/>
        <w:jc w:val="both"/>
      </w:pPr>
      <w:bookmarkStart w:id="147" w:name="bookmark136"/>
      <w:bookmarkEnd w:id="147"/>
      <w:r>
        <w:t>Отчество</w:t>
      </w:r>
      <w:r>
        <w:tab/>
      </w:r>
      <w:r>
        <w:tab/>
      </w:r>
    </w:p>
    <w:p w:rsidR="00861950" w:rsidRDefault="00861950" w:rsidP="00861950">
      <w:pPr>
        <w:pStyle w:val="11"/>
        <w:numPr>
          <w:ilvl w:val="0"/>
          <w:numId w:val="36"/>
        </w:numPr>
        <w:tabs>
          <w:tab w:val="left" w:pos="358"/>
          <w:tab w:val="left" w:pos="4258"/>
          <w:tab w:val="left" w:leader="underscore" w:pos="7577"/>
        </w:tabs>
        <w:spacing w:line="240" w:lineRule="auto"/>
        <w:ind w:firstLine="0"/>
        <w:jc w:val="both"/>
      </w:pPr>
      <w:bookmarkStart w:id="148" w:name="bookmark137"/>
      <w:bookmarkEnd w:id="148"/>
      <w:r>
        <w:t>Паспортные данные</w:t>
      </w:r>
      <w:r>
        <w:tab/>
      </w:r>
      <w:r>
        <w:tab/>
      </w:r>
    </w:p>
    <w:p w:rsidR="00861950" w:rsidRDefault="00861950" w:rsidP="00861950">
      <w:pPr>
        <w:pStyle w:val="11"/>
        <w:numPr>
          <w:ilvl w:val="0"/>
          <w:numId w:val="36"/>
        </w:numPr>
        <w:tabs>
          <w:tab w:val="left" w:pos="358"/>
          <w:tab w:val="left" w:pos="4258"/>
          <w:tab w:val="left" w:leader="underscore" w:pos="7577"/>
        </w:tabs>
        <w:spacing w:line="240" w:lineRule="auto"/>
        <w:ind w:firstLine="0"/>
        <w:jc w:val="both"/>
      </w:pPr>
      <w:bookmarkStart w:id="149" w:name="bookmark138"/>
      <w:bookmarkEnd w:id="149"/>
      <w:r>
        <w:t>Род занятий</w:t>
      </w:r>
      <w:r>
        <w:tab/>
      </w:r>
      <w:r>
        <w:tab/>
      </w:r>
    </w:p>
    <w:p w:rsidR="00861950" w:rsidRDefault="00C51630" w:rsidP="00861950">
      <w:pPr>
        <w:pStyle w:val="11"/>
        <w:numPr>
          <w:ilvl w:val="0"/>
          <w:numId w:val="36"/>
        </w:numPr>
        <w:tabs>
          <w:tab w:val="left" w:pos="358"/>
          <w:tab w:val="left" w:pos="4258"/>
          <w:tab w:val="left" w:leader="underscore" w:pos="7577"/>
        </w:tabs>
        <w:spacing w:line="240" w:lineRule="auto"/>
        <w:ind w:firstLine="0"/>
        <w:jc w:val="both"/>
      </w:pPr>
      <w:bookmarkStart w:id="150" w:name="bookmark139"/>
      <w:bookmarkEnd w:id="150"/>
      <w:r>
        <w:t>СНИЛС</w:t>
      </w:r>
      <w:r w:rsidR="00861950">
        <w:tab/>
      </w:r>
      <w:r w:rsidR="00861950">
        <w:tab/>
      </w:r>
    </w:p>
    <w:p w:rsidR="00861950" w:rsidRDefault="00861950" w:rsidP="00861950">
      <w:pPr>
        <w:pStyle w:val="11"/>
        <w:numPr>
          <w:ilvl w:val="0"/>
          <w:numId w:val="36"/>
        </w:numPr>
        <w:tabs>
          <w:tab w:val="left" w:pos="358"/>
          <w:tab w:val="left" w:pos="4258"/>
          <w:tab w:val="left" w:leader="underscore" w:pos="7577"/>
        </w:tabs>
        <w:spacing w:line="240" w:lineRule="auto"/>
        <w:ind w:firstLine="0"/>
        <w:jc w:val="both"/>
      </w:pPr>
      <w:bookmarkStart w:id="151" w:name="bookmark140"/>
      <w:bookmarkEnd w:id="151"/>
      <w:r>
        <w:t>ИНН</w:t>
      </w:r>
      <w:r>
        <w:tab/>
      </w:r>
      <w:r>
        <w:tab/>
      </w:r>
    </w:p>
    <w:p w:rsidR="00861950" w:rsidRDefault="00861950" w:rsidP="00861950">
      <w:pPr>
        <w:pStyle w:val="11"/>
        <w:numPr>
          <w:ilvl w:val="0"/>
          <w:numId w:val="36"/>
        </w:numPr>
        <w:tabs>
          <w:tab w:val="left" w:pos="358"/>
          <w:tab w:val="left" w:pos="4258"/>
          <w:tab w:val="left" w:leader="underscore" w:pos="7577"/>
        </w:tabs>
        <w:spacing w:line="240" w:lineRule="auto"/>
        <w:ind w:firstLine="0"/>
        <w:jc w:val="both"/>
      </w:pPr>
      <w:bookmarkStart w:id="152" w:name="bookmark141"/>
      <w:bookmarkEnd w:id="152"/>
      <w:r>
        <w:t>Адрес:</w:t>
      </w:r>
      <w:r>
        <w:tab/>
      </w:r>
      <w:r>
        <w:tab/>
      </w:r>
    </w:p>
    <w:p w:rsidR="00861950" w:rsidRDefault="00861950" w:rsidP="00861950">
      <w:pPr>
        <w:pStyle w:val="11"/>
        <w:numPr>
          <w:ilvl w:val="0"/>
          <w:numId w:val="36"/>
        </w:numPr>
        <w:tabs>
          <w:tab w:val="left" w:pos="358"/>
          <w:tab w:val="left" w:leader="underscore" w:pos="7577"/>
        </w:tabs>
        <w:spacing w:line="240" w:lineRule="auto"/>
        <w:ind w:firstLine="0"/>
        <w:jc w:val="both"/>
      </w:pPr>
      <w:bookmarkStart w:id="153" w:name="bookmark142"/>
      <w:bookmarkEnd w:id="153"/>
      <w:r>
        <w:t xml:space="preserve">Контактный номер телефона </w:t>
      </w:r>
      <w:r>
        <w:tab/>
      </w:r>
    </w:p>
    <w:p w:rsidR="00861950" w:rsidRDefault="00861950" w:rsidP="00861950">
      <w:pPr>
        <w:pStyle w:val="11"/>
        <w:numPr>
          <w:ilvl w:val="0"/>
          <w:numId w:val="36"/>
        </w:numPr>
        <w:tabs>
          <w:tab w:val="left" w:pos="445"/>
        </w:tabs>
        <w:spacing w:after="260" w:line="240" w:lineRule="auto"/>
        <w:ind w:firstLine="0"/>
        <w:jc w:val="both"/>
      </w:pPr>
      <w:bookmarkStart w:id="154" w:name="bookmark143"/>
      <w:bookmarkEnd w:id="154"/>
      <w:r>
        <w:t>E-mail:</w:t>
      </w:r>
    </w:p>
    <w:p w:rsidR="00796C05" w:rsidRDefault="00861950" w:rsidP="00796C05">
      <w:pPr>
        <w:pStyle w:val="11"/>
        <w:pBdr>
          <w:bottom w:val="single" w:sz="4" w:space="0" w:color="auto"/>
        </w:pBdr>
        <w:tabs>
          <w:tab w:val="left" w:leader="underscore" w:pos="7577"/>
        </w:tabs>
        <w:spacing w:after="3060" w:line="240" w:lineRule="auto"/>
        <w:ind w:firstLine="0"/>
        <w:jc w:val="both"/>
      </w:pPr>
      <w:r>
        <w:t>К заявке прилагаются:</w:t>
      </w:r>
    </w:p>
    <w:p w:rsidR="00861950" w:rsidRDefault="00861950" w:rsidP="00796C05">
      <w:pPr>
        <w:pStyle w:val="11"/>
        <w:pBdr>
          <w:bottom w:val="single" w:sz="4" w:space="0" w:color="auto"/>
        </w:pBdr>
        <w:tabs>
          <w:tab w:val="left" w:leader="underscore" w:pos="7577"/>
        </w:tabs>
        <w:spacing w:after="260" w:line="240" w:lineRule="auto"/>
        <w:jc w:val="both"/>
      </w:pPr>
      <w:r>
        <w:t>Настоящим я подтверждаю достоверность представленной мною информации и авторство представленной концепции. Авторские права иных лиц мною не нарушены.</w:t>
      </w:r>
    </w:p>
    <w:p w:rsidR="00861950" w:rsidRDefault="00861950" w:rsidP="00861950">
      <w:pPr>
        <w:pStyle w:val="11"/>
        <w:spacing w:after="260" w:line="240" w:lineRule="auto"/>
        <w:ind w:left="3220" w:firstLine="0"/>
        <w:jc w:val="both"/>
      </w:pPr>
      <w:r>
        <w:rPr>
          <w:noProof/>
          <w:lang w:bidi="ar-SA"/>
        </w:rPr>
        <mc:AlternateContent>
          <mc:Choice Requires="wps">
            <w:drawing>
              <wp:anchor distT="0" distB="0" distL="114300" distR="114300" simplePos="0" relativeHeight="251658240" behindDoc="0" locked="0" layoutInCell="1" allowOverlap="1">
                <wp:simplePos x="0" y="0"/>
                <wp:positionH relativeFrom="page">
                  <wp:posOffset>1382395</wp:posOffset>
                </wp:positionH>
                <wp:positionV relativeFrom="paragraph">
                  <wp:posOffset>12700</wp:posOffset>
                </wp:positionV>
                <wp:extent cx="1133475" cy="189865"/>
                <wp:effectExtent l="0" t="0" r="0" b="0"/>
                <wp:wrapSquare wrapText="right"/>
                <wp:docPr id="50" name="Поле 50"/>
                <wp:cNvGraphicFramePr/>
                <a:graphic xmlns:a="http://schemas.openxmlformats.org/drawingml/2006/main">
                  <a:graphicData uri="http://schemas.microsoft.com/office/word/2010/wordprocessingShape">
                    <wps:wsp>
                      <wps:cNvSpPr txBox="1"/>
                      <wps:spPr>
                        <a:xfrm>
                          <a:off x="0" y="0"/>
                          <a:ext cx="1130935" cy="189865"/>
                        </a:xfrm>
                        <a:prstGeom prst="rect">
                          <a:avLst/>
                        </a:prstGeom>
                        <a:noFill/>
                      </wps:spPr>
                      <wps:txbx>
                        <w:txbxContent>
                          <w:p w:rsidR="00E44947" w:rsidRDefault="00E44947" w:rsidP="00861950">
                            <w:pPr>
                              <w:pStyle w:val="11"/>
                              <w:spacing w:line="240" w:lineRule="auto"/>
                              <w:ind w:firstLine="0"/>
                            </w:pPr>
                            <w:r>
                              <w:t>Дата заполнения: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0" o:spid="_x0000_s1026" type="#_x0000_t202" style="position:absolute;left:0;text-align:left;margin-left:108.85pt;margin-top:1pt;width:89.25pt;height:14.9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" filled="f" stroked="f">
                <v:textbox inset="0,0,0,0">
                  <w:txbxContent>
                    <w:p w:rsidR="00E44947" w:rsidRDefault="00E44947" w:rsidP="00861950">
                      <w:pPr>
                        <w:pStyle w:val="11"/>
                        <w:spacing w:line="240" w:lineRule="auto"/>
                        <w:ind w:firstLine="0"/>
                      </w:pPr>
                      <w:r>
                        <w:t>Дата заполнения:</w:t>
                      </w:r>
                    </w:p>
                  </w:txbxContent>
                </v:textbox>
                <w10:wrap type="square" side="right" anchorx="page"/>
              </v:shape>
            </w:pict>
          </mc:Fallback>
        </mc:AlternateContent>
      </w:r>
      <w:r>
        <w:t>Подпись заявителя</w:t>
      </w:r>
    </w:p>
    <w:p w:rsidR="00861950" w:rsidRDefault="007021C7" w:rsidP="00861950">
      <w:pPr>
        <w:pStyle w:val="11"/>
        <w:tabs>
          <w:tab w:val="left" w:leader="underscore" w:pos="1535"/>
          <w:tab w:val="left" w:leader="underscore" w:pos="3676"/>
        </w:tabs>
        <w:spacing w:after="540" w:line="240" w:lineRule="auto"/>
        <w:ind w:left="1060" w:firstLine="0"/>
        <w:jc w:val="both"/>
      </w:pPr>
      <w:r>
        <w:t>«</w:t>
      </w:r>
      <w:r>
        <w:tab/>
        <w:t>» _______2022</w:t>
      </w:r>
      <w:r w:rsidR="00180746">
        <w:t xml:space="preserve"> </w:t>
      </w:r>
      <w:r w:rsidR="00861950">
        <w:t>года</w:t>
      </w:r>
    </w:p>
    <w:p w:rsidR="00861950" w:rsidRDefault="007021C7" w:rsidP="00861950">
      <w:pPr>
        <w:pStyle w:val="11"/>
        <w:tabs>
          <w:tab w:val="left" w:leader="underscore" w:pos="3090"/>
          <w:tab w:val="left" w:leader="underscore" w:pos="4785"/>
        </w:tabs>
        <w:spacing w:after="340" w:line="240" w:lineRule="auto"/>
        <w:ind w:firstLine="980"/>
        <w:jc w:val="both"/>
      </w:pPr>
      <w:r>
        <w:t>Заявка принята «</w:t>
      </w:r>
      <w:r>
        <w:tab/>
        <w:t>»________2022</w:t>
      </w:r>
      <w:r w:rsidR="00180746">
        <w:t xml:space="preserve"> г</w:t>
      </w:r>
      <w:r w:rsidR="00861950">
        <w:t>ода</w:t>
      </w:r>
    </w:p>
    <w:p w:rsidR="0038791C" w:rsidRDefault="00861950" w:rsidP="00861950">
      <w:pPr>
        <w:pStyle w:val="11"/>
        <w:spacing w:after="260" w:line="240" w:lineRule="auto"/>
        <w:ind w:firstLine="980"/>
        <w:jc w:val="both"/>
      </w:pPr>
      <w:r>
        <w:t>Подпись принявшего:</w:t>
      </w:r>
    </w:p>
    <w:p w:rsidR="0038791C" w:rsidRDefault="0038791C">
      <w:pPr>
        <w:rPr>
          <w:rFonts w:ascii="Times New Roman" w:eastAsia="Times New Roman" w:hAnsi="Times New Roman" w:cs="Times New Roman"/>
        </w:rPr>
      </w:pPr>
      <w:r>
        <w:br w:type="page"/>
      </w:r>
    </w:p>
    <w:p w:rsidR="00861950" w:rsidRDefault="00861950" w:rsidP="00861950">
      <w:pPr>
        <w:pStyle w:val="11"/>
        <w:spacing w:after="260" w:line="240" w:lineRule="auto"/>
        <w:ind w:firstLine="980"/>
        <w:jc w:val="both"/>
      </w:pPr>
    </w:p>
    <w:p w:rsidR="00861950" w:rsidRDefault="00861950" w:rsidP="008710C3">
      <w:pPr>
        <w:pStyle w:val="13"/>
        <w:keepNext/>
        <w:keepLines/>
        <w:tabs>
          <w:tab w:val="left" w:pos="1690"/>
        </w:tabs>
        <w:spacing w:after="280" w:line="240" w:lineRule="auto"/>
      </w:pPr>
      <w:bookmarkStart w:id="155" w:name="bookmark146"/>
      <w:bookmarkStart w:id="156" w:name="bookmark144"/>
      <w:bookmarkStart w:id="157" w:name="bookmark145"/>
      <w:bookmarkStart w:id="158" w:name="bookmark147"/>
      <w:bookmarkStart w:id="159" w:name="_Toc108542985"/>
      <w:bookmarkEnd w:id="155"/>
      <w:r>
        <w:t>СВЕДЕНИЯ ОБ УЧАСТНИКЕ (ЮРИДИЧЕСКОМ ЛИЦЕ):</w:t>
      </w:r>
      <w:bookmarkEnd w:id="156"/>
      <w:bookmarkEnd w:id="157"/>
      <w:bookmarkEnd w:id="158"/>
      <w:bookmarkEnd w:id="159"/>
    </w:p>
    <w:p w:rsidR="00861950" w:rsidRDefault="00861950" w:rsidP="00861950">
      <w:pPr>
        <w:pStyle w:val="11"/>
        <w:numPr>
          <w:ilvl w:val="0"/>
          <w:numId w:val="38"/>
        </w:numPr>
        <w:tabs>
          <w:tab w:val="left" w:pos="330"/>
          <w:tab w:val="left" w:pos="3670"/>
          <w:tab w:val="left" w:leader="underscore" w:pos="7584"/>
        </w:tabs>
        <w:spacing w:line="240" w:lineRule="auto"/>
        <w:ind w:firstLine="0"/>
      </w:pPr>
      <w:bookmarkStart w:id="160" w:name="bookmark148"/>
      <w:bookmarkEnd w:id="160"/>
      <w:r>
        <w:t>Наименование</w:t>
      </w:r>
      <w:r>
        <w:tab/>
      </w:r>
      <w:r>
        <w:tab/>
      </w:r>
    </w:p>
    <w:p w:rsidR="00861950" w:rsidRDefault="00861950" w:rsidP="00861950">
      <w:pPr>
        <w:pStyle w:val="11"/>
        <w:numPr>
          <w:ilvl w:val="0"/>
          <w:numId w:val="38"/>
        </w:numPr>
        <w:tabs>
          <w:tab w:val="left" w:pos="358"/>
          <w:tab w:val="left" w:pos="3670"/>
          <w:tab w:val="left" w:leader="underscore" w:pos="7584"/>
        </w:tabs>
        <w:spacing w:line="240" w:lineRule="auto"/>
        <w:ind w:firstLine="0"/>
      </w:pPr>
      <w:bookmarkStart w:id="161" w:name="bookmark149"/>
      <w:bookmarkEnd w:id="161"/>
      <w:r>
        <w:t>ИНН/КПП</w:t>
      </w:r>
      <w:r>
        <w:tab/>
      </w:r>
      <w:r>
        <w:tab/>
      </w:r>
    </w:p>
    <w:p w:rsidR="00861950" w:rsidRDefault="00861950" w:rsidP="00861950">
      <w:pPr>
        <w:pStyle w:val="11"/>
        <w:numPr>
          <w:ilvl w:val="0"/>
          <w:numId w:val="38"/>
        </w:numPr>
        <w:tabs>
          <w:tab w:val="left" w:pos="358"/>
          <w:tab w:val="left" w:pos="3670"/>
          <w:tab w:val="left" w:leader="underscore" w:pos="7584"/>
        </w:tabs>
        <w:spacing w:line="240" w:lineRule="auto"/>
        <w:ind w:firstLine="0"/>
      </w:pPr>
      <w:bookmarkStart w:id="162" w:name="bookmark150"/>
      <w:bookmarkEnd w:id="162"/>
      <w:r>
        <w:t>ОГРН</w:t>
      </w:r>
      <w:r>
        <w:tab/>
      </w:r>
      <w:r>
        <w:tab/>
      </w:r>
    </w:p>
    <w:p w:rsidR="00861950" w:rsidRDefault="00861950" w:rsidP="00861950">
      <w:pPr>
        <w:pStyle w:val="11"/>
        <w:numPr>
          <w:ilvl w:val="0"/>
          <w:numId w:val="38"/>
        </w:numPr>
        <w:tabs>
          <w:tab w:val="left" w:pos="358"/>
          <w:tab w:val="left" w:pos="3670"/>
          <w:tab w:val="left" w:leader="underscore" w:pos="7584"/>
        </w:tabs>
        <w:spacing w:line="240" w:lineRule="auto"/>
        <w:ind w:firstLine="0"/>
      </w:pPr>
      <w:bookmarkStart w:id="163" w:name="bookmark151"/>
      <w:bookmarkEnd w:id="163"/>
      <w:r>
        <w:t>ОКПО</w:t>
      </w:r>
      <w:r>
        <w:tab/>
      </w:r>
      <w:r>
        <w:tab/>
      </w:r>
    </w:p>
    <w:p w:rsidR="00861950" w:rsidRDefault="00861950" w:rsidP="00861950">
      <w:pPr>
        <w:pStyle w:val="11"/>
        <w:numPr>
          <w:ilvl w:val="0"/>
          <w:numId w:val="38"/>
        </w:numPr>
        <w:tabs>
          <w:tab w:val="left" w:pos="358"/>
          <w:tab w:val="left" w:pos="3670"/>
          <w:tab w:val="left" w:leader="underscore" w:pos="7584"/>
        </w:tabs>
        <w:spacing w:line="240" w:lineRule="auto"/>
        <w:ind w:firstLine="0"/>
      </w:pPr>
      <w:bookmarkStart w:id="164" w:name="bookmark152"/>
      <w:bookmarkEnd w:id="164"/>
      <w:r>
        <w:t>ОКВЭД</w:t>
      </w:r>
      <w:r>
        <w:tab/>
      </w:r>
      <w:r>
        <w:tab/>
      </w:r>
    </w:p>
    <w:p w:rsidR="00861950" w:rsidRDefault="00861950" w:rsidP="00861950">
      <w:pPr>
        <w:pStyle w:val="11"/>
        <w:numPr>
          <w:ilvl w:val="0"/>
          <w:numId w:val="38"/>
        </w:numPr>
        <w:tabs>
          <w:tab w:val="left" w:pos="358"/>
          <w:tab w:val="left" w:pos="3670"/>
          <w:tab w:val="left" w:leader="underscore" w:pos="7584"/>
        </w:tabs>
        <w:spacing w:line="240" w:lineRule="auto"/>
        <w:ind w:firstLine="0"/>
      </w:pPr>
      <w:bookmarkStart w:id="165" w:name="bookmark153"/>
      <w:bookmarkEnd w:id="165"/>
      <w:r>
        <w:t>л/с</w:t>
      </w:r>
      <w:r>
        <w:tab/>
      </w:r>
      <w:r>
        <w:tab/>
      </w:r>
    </w:p>
    <w:p w:rsidR="00861950" w:rsidRDefault="00861950" w:rsidP="00861950">
      <w:pPr>
        <w:pStyle w:val="11"/>
        <w:numPr>
          <w:ilvl w:val="0"/>
          <w:numId w:val="38"/>
        </w:numPr>
        <w:tabs>
          <w:tab w:val="left" w:pos="358"/>
          <w:tab w:val="left" w:pos="4203"/>
          <w:tab w:val="left" w:leader="underscore" w:pos="7584"/>
        </w:tabs>
        <w:spacing w:line="240" w:lineRule="auto"/>
        <w:ind w:firstLine="0"/>
      </w:pPr>
      <w:bookmarkStart w:id="166" w:name="bookmark154"/>
      <w:bookmarkEnd w:id="166"/>
      <w:r>
        <w:t>р/с</w:t>
      </w:r>
      <w:r>
        <w:tab/>
      </w:r>
      <w:r>
        <w:tab/>
      </w:r>
    </w:p>
    <w:p w:rsidR="00861950" w:rsidRDefault="00861950" w:rsidP="00861950">
      <w:pPr>
        <w:pStyle w:val="11"/>
        <w:numPr>
          <w:ilvl w:val="0"/>
          <w:numId w:val="38"/>
        </w:numPr>
        <w:tabs>
          <w:tab w:val="left" w:pos="358"/>
          <w:tab w:val="left" w:pos="3670"/>
          <w:tab w:val="left" w:leader="underscore" w:pos="7584"/>
        </w:tabs>
        <w:spacing w:line="240" w:lineRule="auto"/>
        <w:ind w:firstLine="0"/>
      </w:pPr>
      <w:bookmarkStart w:id="167" w:name="bookmark155"/>
      <w:bookmarkEnd w:id="167"/>
      <w:r>
        <w:t>БИК:</w:t>
      </w:r>
      <w:r>
        <w:tab/>
      </w:r>
      <w:r>
        <w:tab/>
      </w:r>
    </w:p>
    <w:p w:rsidR="00861950" w:rsidRDefault="00861950" w:rsidP="00861950">
      <w:pPr>
        <w:pStyle w:val="11"/>
        <w:numPr>
          <w:ilvl w:val="0"/>
          <w:numId w:val="39"/>
        </w:numPr>
        <w:tabs>
          <w:tab w:val="left" w:pos="344"/>
          <w:tab w:val="left" w:pos="4203"/>
          <w:tab w:val="left" w:leader="underscore" w:pos="7584"/>
        </w:tabs>
        <w:spacing w:line="240" w:lineRule="auto"/>
        <w:ind w:firstLine="0"/>
      </w:pPr>
      <w:bookmarkStart w:id="168" w:name="bookmark156"/>
      <w:bookmarkEnd w:id="168"/>
      <w:r>
        <w:t>Адрес:</w:t>
      </w:r>
      <w:r>
        <w:tab/>
      </w:r>
      <w:r>
        <w:tab/>
      </w:r>
    </w:p>
    <w:p w:rsidR="00861950" w:rsidRDefault="00861950" w:rsidP="00861950">
      <w:pPr>
        <w:pStyle w:val="11"/>
        <w:numPr>
          <w:ilvl w:val="0"/>
          <w:numId w:val="39"/>
        </w:numPr>
        <w:tabs>
          <w:tab w:val="left" w:pos="355"/>
          <w:tab w:val="left" w:leader="underscore" w:pos="7584"/>
        </w:tabs>
        <w:spacing w:line="240" w:lineRule="auto"/>
        <w:ind w:firstLine="0"/>
      </w:pPr>
      <w:bookmarkStart w:id="169" w:name="bookmark157"/>
      <w:bookmarkEnd w:id="169"/>
      <w:r>
        <w:t xml:space="preserve">Контактный номер телефона </w:t>
      </w:r>
      <w:r>
        <w:tab/>
      </w:r>
    </w:p>
    <w:p w:rsidR="00861950" w:rsidRDefault="00861950" w:rsidP="00861950">
      <w:pPr>
        <w:pStyle w:val="11"/>
        <w:numPr>
          <w:ilvl w:val="0"/>
          <w:numId w:val="39"/>
        </w:numPr>
        <w:tabs>
          <w:tab w:val="left" w:pos="448"/>
        </w:tabs>
        <w:spacing w:after="280" w:line="240" w:lineRule="auto"/>
        <w:ind w:firstLine="0"/>
      </w:pPr>
      <w:bookmarkStart w:id="170" w:name="bookmark158"/>
      <w:bookmarkEnd w:id="170"/>
      <w:r>
        <w:t>E-mail:</w:t>
      </w:r>
    </w:p>
    <w:p w:rsidR="00861950" w:rsidRDefault="00861950" w:rsidP="00861950">
      <w:pPr>
        <w:pStyle w:val="11"/>
        <w:pBdr>
          <w:bottom w:val="single" w:sz="4" w:space="0" w:color="auto"/>
        </w:pBdr>
        <w:tabs>
          <w:tab w:val="left" w:leader="underscore" w:pos="7584"/>
        </w:tabs>
        <w:spacing w:after="3060" w:line="240" w:lineRule="auto"/>
        <w:ind w:firstLine="0"/>
      </w:pPr>
      <w:r>
        <w:t>К заявке прилагаются:</w:t>
      </w:r>
      <w:r>
        <w:tab/>
      </w:r>
    </w:p>
    <w:p w:rsidR="00861950" w:rsidRDefault="00861950" w:rsidP="00861950">
      <w:pPr>
        <w:pStyle w:val="11"/>
        <w:spacing w:after="280" w:line="240" w:lineRule="auto"/>
        <w:ind w:firstLine="880"/>
        <w:jc w:val="both"/>
      </w:pPr>
      <w:r>
        <w:t>Настоящим я подтверждаю достоверность представленной мною информации и авторство представленной концепции. Авторские права иных лиц мною не нарушены.</w:t>
      </w:r>
    </w:p>
    <w:p w:rsidR="00861950" w:rsidRDefault="00861950" w:rsidP="00861950">
      <w:pPr>
        <w:pStyle w:val="11"/>
        <w:tabs>
          <w:tab w:val="left" w:pos="6023"/>
        </w:tabs>
        <w:spacing w:after="600" w:line="240" w:lineRule="auto"/>
        <w:ind w:firstLine="0"/>
      </w:pPr>
      <w:r>
        <w:t>Дата заполнения:</w:t>
      </w:r>
      <w:r>
        <w:tab/>
        <w:t>Руководитель</w:t>
      </w:r>
    </w:p>
    <w:p w:rsidR="00861950" w:rsidRDefault="00861950" w:rsidP="00861950">
      <w:pPr>
        <w:pStyle w:val="11"/>
        <w:tabs>
          <w:tab w:val="left" w:leader="underscore" w:pos="475"/>
        </w:tabs>
        <w:spacing w:line="240" w:lineRule="auto"/>
        <w:ind w:firstLine="0"/>
      </w:pPr>
      <w:r>
        <w:t>«</w:t>
      </w:r>
      <w:r>
        <w:tab/>
        <w:t>»</w:t>
      </w:r>
      <w:r w:rsidR="00601F1F" w:rsidRPr="00417C7B">
        <w:t>________</w:t>
      </w:r>
      <w:r>
        <w:t>20</w:t>
      </w:r>
      <w:r w:rsidR="00601F1F" w:rsidRPr="00417C7B">
        <w:t>2</w:t>
      </w:r>
      <w:r w:rsidR="007021C7">
        <w:t>2</w:t>
      </w:r>
      <w:r>
        <w:t xml:space="preserve"> года </w:t>
      </w:r>
    </w:p>
    <w:p w:rsidR="00861950" w:rsidRDefault="00861950" w:rsidP="00861950">
      <w:pPr>
        <w:pStyle w:val="11"/>
        <w:spacing w:after="560" w:line="232" w:lineRule="auto"/>
        <w:ind w:firstLine="0"/>
        <w:jc w:val="center"/>
      </w:pPr>
      <w:r>
        <w:t>М.П.</w:t>
      </w:r>
    </w:p>
    <w:p w:rsidR="00861950" w:rsidRDefault="00601F1F" w:rsidP="00861950">
      <w:pPr>
        <w:pStyle w:val="11"/>
        <w:tabs>
          <w:tab w:val="left" w:leader="underscore" w:pos="2056"/>
          <w:tab w:val="left" w:leader="underscore" w:pos="3750"/>
        </w:tabs>
        <w:spacing w:after="340" w:line="240" w:lineRule="auto"/>
        <w:ind w:firstLine="0"/>
      </w:pPr>
      <w:r>
        <w:t>Заявка принята «</w:t>
      </w:r>
      <w:r>
        <w:tab/>
        <w:t>»</w:t>
      </w:r>
      <w:r w:rsidRPr="00417C7B">
        <w:t>________</w:t>
      </w:r>
      <w:r>
        <w:t>20</w:t>
      </w:r>
      <w:r w:rsidR="007021C7">
        <w:t>22</w:t>
      </w:r>
      <w:r w:rsidRPr="00417C7B">
        <w:t xml:space="preserve"> </w:t>
      </w:r>
      <w:r w:rsidR="00861950">
        <w:t>года</w:t>
      </w:r>
    </w:p>
    <w:p w:rsidR="00861950" w:rsidRDefault="00861950" w:rsidP="00861950">
      <w:pPr>
        <w:pStyle w:val="11"/>
        <w:spacing w:line="240" w:lineRule="auto"/>
        <w:ind w:firstLine="0"/>
      </w:pPr>
      <w:r>
        <w:t>Подпись принявшего:</w:t>
      </w:r>
    </w:p>
    <w:p w:rsidR="003C50F5" w:rsidRPr="005A742D" w:rsidRDefault="003C50F5" w:rsidP="003C50F5">
      <w:pPr>
        <w:rPr>
          <w:rFonts w:ascii="Times New Roman" w:hAnsi="Times New Roman" w:cs="Times New Roman"/>
        </w:rPr>
      </w:pPr>
    </w:p>
    <w:p w:rsidR="0038791C" w:rsidRDefault="0038791C">
      <w:pPr>
        <w:rPr>
          <w:rFonts w:ascii="Times New Roman" w:eastAsiaTheme="majorEastAsia" w:hAnsi="Times New Roman" w:cs="Times New Roman"/>
          <w:bCs/>
          <w:color w:val="auto"/>
          <w:szCs w:val="28"/>
        </w:rPr>
      </w:pPr>
      <w:r>
        <w:rPr>
          <w:rFonts w:ascii="Times New Roman" w:hAnsi="Times New Roman" w:cs="Times New Roman"/>
          <w:b/>
          <w:color w:val="auto"/>
        </w:rPr>
        <w:br w:type="page"/>
      </w:r>
    </w:p>
    <w:p w:rsidR="005A495C" w:rsidRDefault="005A495C" w:rsidP="005A495C">
      <w:pPr>
        <w:pStyle w:val="1"/>
        <w:spacing w:before="0"/>
        <w:rPr>
          <w:rFonts w:ascii="Times New Roman" w:hAnsi="Times New Roman" w:cs="Times New Roman"/>
          <w:b w:val="0"/>
          <w:color w:val="auto"/>
          <w:sz w:val="24"/>
        </w:rPr>
      </w:pPr>
    </w:p>
    <w:p w:rsidR="00014560" w:rsidRDefault="00014560" w:rsidP="00014560">
      <w:pPr>
        <w:pStyle w:val="1"/>
        <w:spacing w:before="0"/>
        <w:rPr>
          <w:rFonts w:ascii="Times New Roman" w:hAnsi="Times New Roman" w:cs="Times New Roman"/>
          <w:color w:val="auto"/>
          <w:sz w:val="24"/>
        </w:rPr>
      </w:pPr>
      <w:bookmarkStart w:id="171" w:name="_Toc108542986"/>
      <w:r>
        <w:rPr>
          <w:rFonts w:ascii="Times New Roman" w:hAnsi="Times New Roman" w:cs="Times New Roman"/>
          <w:color w:val="auto"/>
          <w:sz w:val="24"/>
        </w:rPr>
        <w:t>ПРИЛОЖЕНИЕ №6 – ПРОЕКТ ДОГОВОРА</w:t>
      </w:r>
      <w:bookmarkEnd w:id="171"/>
      <w:r>
        <w:rPr>
          <w:rFonts w:ascii="Times New Roman" w:hAnsi="Times New Roman" w:cs="Times New Roman"/>
          <w:color w:val="auto"/>
          <w:sz w:val="24"/>
        </w:rPr>
        <w:t xml:space="preserve"> </w:t>
      </w:r>
    </w:p>
    <w:p w:rsidR="005A495C" w:rsidRPr="00386255" w:rsidRDefault="00386255" w:rsidP="005A495C">
      <w:pPr>
        <w:rPr>
          <w:rFonts w:ascii="Times New Roman" w:hAnsi="Times New Roman" w:cs="Times New Roman"/>
        </w:rPr>
      </w:pPr>
      <w:r>
        <w:rPr>
          <w:rFonts w:ascii="Times New Roman" w:hAnsi="Times New Roman" w:cs="Times New Roman"/>
        </w:rPr>
        <w:t>(</w:t>
      </w:r>
      <w:r w:rsidR="004B3AB2">
        <w:rPr>
          <w:rFonts w:ascii="Times New Roman" w:hAnsi="Times New Roman" w:cs="Times New Roman"/>
        </w:rPr>
        <w:t>Приложение в электронном виде – файл приложение 6.</w:t>
      </w:r>
      <w:r w:rsidR="004B3AB2">
        <w:rPr>
          <w:rFonts w:ascii="Times New Roman" w:hAnsi="Times New Roman" w:cs="Times New Roman"/>
          <w:lang w:val="en-US"/>
        </w:rPr>
        <w:t>docx</w:t>
      </w:r>
      <w:r>
        <w:rPr>
          <w:rFonts w:ascii="Times New Roman" w:hAnsi="Times New Roman" w:cs="Times New Roman"/>
        </w:rPr>
        <w:t>)</w:t>
      </w:r>
    </w:p>
    <w:sectPr w:rsidR="005A495C" w:rsidRPr="00386255">
      <w:type w:val="continuous"/>
      <w:pgSz w:w="11900" w:h="16840"/>
      <w:pgMar w:top="586" w:right="651" w:bottom="768" w:left="1166" w:header="0" w:footer="34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947" w:rsidRDefault="00E44947">
      <w:r>
        <w:separator/>
      </w:r>
    </w:p>
  </w:endnote>
  <w:endnote w:type="continuationSeparator" w:id="0">
    <w:p w:rsidR="00E44947" w:rsidRDefault="00E44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525982"/>
      <w:docPartObj>
        <w:docPartGallery w:val="Page Numbers (Bottom of Page)"/>
        <w:docPartUnique/>
      </w:docPartObj>
    </w:sdtPr>
    <w:sdtContent>
      <w:p w:rsidR="00E44947" w:rsidRDefault="00E44947">
        <w:pPr>
          <w:pStyle w:val="af4"/>
          <w:jc w:val="right"/>
        </w:pPr>
        <w:r>
          <w:fldChar w:fldCharType="begin"/>
        </w:r>
        <w:r>
          <w:instrText>PAGE   \* MERGEFORMAT</w:instrText>
        </w:r>
        <w:r>
          <w:fldChar w:fldCharType="separate"/>
        </w:r>
        <w:r w:rsidR="00224545">
          <w:rPr>
            <w:noProof/>
          </w:rPr>
          <w:t>12</w:t>
        </w:r>
        <w:r>
          <w:fldChar w:fldCharType="end"/>
        </w:r>
      </w:p>
    </w:sdtContent>
  </w:sdt>
  <w:p w:rsidR="00E44947" w:rsidRDefault="00E44947">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947" w:rsidRDefault="00E44947"/>
  </w:footnote>
  <w:footnote w:type="continuationSeparator" w:id="0">
    <w:p w:rsidR="00E44947" w:rsidRDefault="00E44947"/>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37433"/>
    <w:multiLevelType w:val="multilevel"/>
    <w:tmpl w:val="E342F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6946DE"/>
    <w:multiLevelType w:val="multilevel"/>
    <w:tmpl w:val="ECE00F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6B02A1"/>
    <w:multiLevelType w:val="multilevel"/>
    <w:tmpl w:val="1AC67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D12635"/>
    <w:multiLevelType w:val="multilevel"/>
    <w:tmpl w:val="E62810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264098"/>
    <w:multiLevelType w:val="multilevel"/>
    <w:tmpl w:val="B7BADFBC"/>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5" w15:restartNumberingAfterBreak="0">
    <w:nsid w:val="0F001914"/>
    <w:multiLevelType w:val="multilevel"/>
    <w:tmpl w:val="760C182E"/>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6" w15:restartNumberingAfterBreak="0">
    <w:nsid w:val="0F5439F2"/>
    <w:multiLevelType w:val="multilevel"/>
    <w:tmpl w:val="7388C172"/>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7" w15:restartNumberingAfterBreak="0">
    <w:nsid w:val="132A7640"/>
    <w:multiLevelType w:val="multilevel"/>
    <w:tmpl w:val="AB0C91F6"/>
    <w:lvl w:ilvl="0">
      <w:start w:val="8"/>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B3658C"/>
    <w:multiLevelType w:val="multilevel"/>
    <w:tmpl w:val="CD1418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82D1BFA"/>
    <w:multiLevelType w:val="multilevel"/>
    <w:tmpl w:val="0F488FE4"/>
    <w:lvl w:ilvl="0">
      <w:start w:val="1"/>
      <w:numFmt w:val="bullet"/>
      <w:lvlText w:val="●"/>
      <w:lvlJc w:val="left"/>
      <w:pPr>
        <w:ind w:left="4320" w:hanging="360"/>
      </w:pPr>
      <w:rPr>
        <w:color w:val="000000"/>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10" w15:restartNumberingAfterBreak="0">
    <w:nsid w:val="186814BD"/>
    <w:multiLevelType w:val="multilevel"/>
    <w:tmpl w:val="8D50C12A"/>
    <w:lvl w:ilvl="0">
      <w:start w:val="1"/>
      <w:numFmt w:val="bullet"/>
      <w:lvlText w:val=""/>
      <w:lvlJc w:val="left"/>
      <w:pPr>
        <w:ind w:left="360" w:hanging="360"/>
      </w:pPr>
      <w:rPr>
        <w:rFonts w:ascii="Wingdings" w:hAnsi="Wingdings"/>
      </w:rPr>
    </w:lvl>
    <w:lvl w:ilvl="1">
      <w:start w:val="1"/>
      <w:numFmt w:val="bullet"/>
      <w:lvlText w:val=""/>
      <w:lvlJc w:val="left"/>
      <w:pPr>
        <w:ind w:left="720" w:hanging="360"/>
      </w:pPr>
      <w:rPr>
        <w:rFonts w:ascii="Wingdings" w:hAnsi="Wingdings"/>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11" w15:restartNumberingAfterBreak="0">
    <w:nsid w:val="190342BF"/>
    <w:multiLevelType w:val="multilevel"/>
    <w:tmpl w:val="D15C71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9D37B3F"/>
    <w:multiLevelType w:val="multilevel"/>
    <w:tmpl w:val="DA663D4E"/>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13" w15:restartNumberingAfterBreak="0">
    <w:nsid w:val="1CF224CA"/>
    <w:multiLevelType w:val="multilevel"/>
    <w:tmpl w:val="4178205E"/>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14" w15:restartNumberingAfterBreak="0">
    <w:nsid w:val="1F680EBD"/>
    <w:multiLevelType w:val="multilevel"/>
    <w:tmpl w:val="29F85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246C84"/>
    <w:multiLevelType w:val="multilevel"/>
    <w:tmpl w:val="946EE22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2B8388B"/>
    <w:multiLevelType w:val="multilevel"/>
    <w:tmpl w:val="F63AAE6E"/>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17" w15:restartNumberingAfterBreak="0">
    <w:nsid w:val="24A910A1"/>
    <w:multiLevelType w:val="multilevel"/>
    <w:tmpl w:val="3EE8B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95318E8"/>
    <w:multiLevelType w:val="multilevel"/>
    <w:tmpl w:val="5EA689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9A85591"/>
    <w:multiLevelType w:val="multilevel"/>
    <w:tmpl w:val="CB3C7C0A"/>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20" w15:restartNumberingAfterBreak="0">
    <w:nsid w:val="2C213819"/>
    <w:multiLevelType w:val="multilevel"/>
    <w:tmpl w:val="D0CCB6A0"/>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03F0E55"/>
    <w:multiLevelType w:val="multilevel"/>
    <w:tmpl w:val="0832EB2A"/>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22" w15:restartNumberingAfterBreak="0">
    <w:nsid w:val="32A3466B"/>
    <w:multiLevelType w:val="hybridMultilevel"/>
    <w:tmpl w:val="5E263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6D84566"/>
    <w:multiLevelType w:val="hybridMultilevel"/>
    <w:tmpl w:val="CEA40166"/>
    <w:lvl w:ilvl="0" w:tplc="071898A8">
      <w:start w:val="1"/>
      <w:numFmt w:val="decimal"/>
      <w:lvlText w:val="%1."/>
      <w:lvlJc w:val="left"/>
      <w:pPr>
        <w:ind w:left="4780" w:hanging="360"/>
      </w:pPr>
      <w:rPr>
        <w:rFonts w:hint="default"/>
      </w:rPr>
    </w:lvl>
    <w:lvl w:ilvl="1" w:tplc="04190019" w:tentative="1">
      <w:start w:val="1"/>
      <w:numFmt w:val="lowerLetter"/>
      <w:lvlText w:val="%2."/>
      <w:lvlJc w:val="left"/>
      <w:pPr>
        <w:ind w:left="5500" w:hanging="360"/>
      </w:pPr>
    </w:lvl>
    <w:lvl w:ilvl="2" w:tplc="0419001B" w:tentative="1">
      <w:start w:val="1"/>
      <w:numFmt w:val="lowerRoman"/>
      <w:lvlText w:val="%3."/>
      <w:lvlJc w:val="right"/>
      <w:pPr>
        <w:ind w:left="6220" w:hanging="180"/>
      </w:pPr>
    </w:lvl>
    <w:lvl w:ilvl="3" w:tplc="0419000F" w:tentative="1">
      <w:start w:val="1"/>
      <w:numFmt w:val="decimal"/>
      <w:lvlText w:val="%4."/>
      <w:lvlJc w:val="left"/>
      <w:pPr>
        <w:ind w:left="6940" w:hanging="360"/>
      </w:pPr>
    </w:lvl>
    <w:lvl w:ilvl="4" w:tplc="04190019" w:tentative="1">
      <w:start w:val="1"/>
      <w:numFmt w:val="lowerLetter"/>
      <w:lvlText w:val="%5."/>
      <w:lvlJc w:val="left"/>
      <w:pPr>
        <w:ind w:left="7660" w:hanging="360"/>
      </w:pPr>
    </w:lvl>
    <w:lvl w:ilvl="5" w:tplc="0419001B" w:tentative="1">
      <w:start w:val="1"/>
      <w:numFmt w:val="lowerRoman"/>
      <w:lvlText w:val="%6."/>
      <w:lvlJc w:val="right"/>
      <w:pPr>
        <w:ind w:left="8380" w:hanging="180"/>
      </w:pPr>
    </w:lvl>
    <w:lvl w:ilvl="6" w:tplc="0419000F" w:tentative="1">
      <w:start w:val="1"/>
      <w:numFmt w:val="decimal"/>
      <w:lvlText w:val="%7."/>
      <w:lvlJc w:val="left"/>
      <w:pPr>
        <w:ind w:left="9100" w:hanging="360"/>
      </w:pPr>
    </w:lvl>
    <w:lvl w:ilvl="7" w:tplc="04190019" w:tentative="1">
      <w:start w:val="1"/>
      <w:numFmt w:val="lowerLetter"/>
      <w:lvlText w:val="%8."/>
      <w:lvlJc w:val="left"/>
      <w:pPr>
        <w:ind w:left="9820" w:hanging="360"/>
      </w:pPr>
    </w:lvl>
    <w:lvl w:ilvl="8" w:tplc="0419001B" w:tentative="1">
      <w:start w:val="1"/>
      <w:numFmt w:val="lowerRoman"/>
      <w:lvlText w:val="%9."/>
      <w:lvlJc w:val="right"/>
      <w:pPr>
        <w:ind w:left="10540" w:hanging="180"/>
      </w:pPr>
    </w:lvl>
  </w:abstractNum>
  <w:abstractNum w:abstractNumId="24" w15:restartNumberingAfterBreak="0">
    <w:nsid w:val="409A1819"/>
    <w:multiLevelType w:val="multilevel"/>
    <w:tmpl w:val="4A4CBBBA"/>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25" w15:restartNumberingAfterBreak="0">
    <w:nsid w:val="41B90C50"/>
    <w:multiLevelType w:val="multilevel"/>
    <w:tmpl w:val="385CA958"/>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26" w15:restartNumberingAfterBreak="0">
    <w:nsid w:val="42545DF6"/>
    <w:multiLevelType w:val="multilevel"/>
    <w:tmpl w:val="BAD40F66"/>
    <w:lvl w:ilvl="0">
      <w:start w:val="1"/>
      <w:numFmt w:val="decimal"/>
      <w:lvlText w:val="%1."/>
      <w:lvlJc w:val="right"/>
      <w:pPr>
        <w:ind w:left="720" w:hanging="360"/>
      </w:pPr>
      <w:rPr>
        <w:rFonts w:ascii="Times New Roman" w:eastAsia="Times New Roman" w:hAnsi="Times New Roman" w:cs="Times New Roman"/>
        <w:b/>
        <w:color w:val="000000"/>
        <w:sz w:val="20"/>
        <w:szCs w:val="20"/>
        <w:u w:val="none"/>
      </w:rPr>
    </w:lvl>
    <w:lvl w:ilvl="1">
      <w:start w:val="1"/>
      <w:numFmt w:val="decimal"/>
      <w:lvlText w:val="%1.%2."/>
      <w:lvlJc w:val="right"/>
      <w:pPr>
        <w:ind w:left="1440" w:hanging="360"/>
      </w:pPr>
      <w:rPr>
        <w:rFonts w:ascii="Times New Roman" w:eastAsia="Times New Roman" w:hAnsi="Times New Roman" w:cs="Times New Roman"/>
        <w:b w:val="0"/>
        <w:color w:val="000000"/>
        <w:sz w:val="20"/>
        <w:szCs w:val="20"/>
        <w:u w:val="none"/>
      </w:rPr>
    </w:lvl>
    <w:lvl w:ilvl="2">
      <w:start w:val="1"/>
      <w:numFmt w:val="decimal"/>
      <w:lvlText w:val="%1.%2.%3."/>
      <w:lvlJc w:val="right"/>
      <w:pPr>
        <w:ind w:left="2160" w:hanging="360"/>
      </w:pPr>
      <w:rPr>
        <w:rFonts w:ascii="Times New Roman" w:eastAsia="Times New Roman" w:hAnsi="Times New Roman" w:cs="Times New Roman"/>
        <w:b w:val="0"/>
        <w:color w:val="000000"/>
        <w:sz w:val="24"/>
        <w:szCs w:val="24"/>
        <w:u w:val="none"/>
      </w:rPr>
    </w:lvl>
    <w:lvl w:ilvl="3">
      <w:start w:val="1"/>
      <w:numFmt w:val="decimal"/>
      <w:lvlText w:val="%1.%2.%3.%4."/>
      <w:lvlJc w:val="right"/>
      <w:pPr>
        <w:ind w:left="2880" w:hanging="360"/>
      </w:pPr>
      <w:rPr>
        <w:rFonts w:ascii="Arial" w:eastAsia="Arial" w:hAnsi="Arial" w:cs="Arial"/>
        <w:b/>
        <w:sz w:val="24"/>
        <w:szCs w:val="24"/>
        <w:u w:val="none"/>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7" w15:restartNumberingAfterBreak="0">
    <w:nsid w:val="43C64BEA"/>
    <w:multiLevelType w:val="multilevel"/>
    <w:tmpl w:val="4A4E204A"/>
    <w:lvl w:ilvl="0">
      <w:start w:val="2"/>
      <w:numFmt w:val="decimal"/>
      <w:lvlText w:val="%1."/>
      <w:lvlJc w:val="left"/>
      <w:pPr>
        <w:ind w:left="1495" w:hanging="360"/>
      </w:pPr>
      <w:rPr>
        <w:b/>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28" w15:restartNumberingAfterBreak="0">
    <w:nsid w:val="47AF56DF"/>
    <w:multiLevelType w:val="hybridMultilevel"/>
    <w:tmpl w:val="D57218C0"/>
    <w:lvl w:ilvl="0" w:tplc="E0A839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DE34DA5"/>
    <w:multiLevelType w:val="multilevel"/>
    <w:tmpl w:val="DEFE5D00"/>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783432"/>
    <w:multiLevelType w:val="multilevel"/>
    <w:tmpl w:val="BAD40F66"/>
    <w:lvl w:ilvl="0">
      <w:start w:val="1"/>
      <w:numFmt w:val="decimal"/>
      <w:lvlText w:val="%1."/>
      <w:lvlJc w:val="right"/>
      <w:pPr>
        <w:ind w:left="720" w:hanging="360"/>
      </w:pPr>
      <w:rPr>
        <w:rFonts w:ascii="Times New Roman" w:eastAsia="Times New Roman" w:hAnsi="Times New Roman" w:cs="Times New Roman"/>
        <w:b/>
        <w:color w:val="000000"/>
        <w:sz w:val="20"/>
        <w:szCs w:val="20"/>
        <w:u w:val="none"/>
      </w:rPr>
    </w:lvl>
    <w:lvl w:ilvl="1">
      <w:start w:val="1"/>
      <w:numFmt w:val="decimal"/>
      <w:lvlText w:val="%1.%2."/>
      <w:lvlJc w:val="right"/>
      <w:pPr>
        <w:ind w:left="1440" w:hanging="360"/>
      </w:pPr>
      <w:rPr>
        <w:rFonts w:ascii="Times New Roman" w:eastAsia="Times New Roman" w:hAnsi="Times New Roman" w:cs="Times New Roman"/>
        <w:b w:val="0"/>
        <w:color w:val="000000"/>
        <w:sz w:val="20"/>
        <w:szCs w:val="20"/>
        <w:u w:val="none"/>
      </w:rPr>
    </w:lvl>
    <w:lvl w:ilvl="2">
      <w:start w:val="1"/>
      <w:numFmt w:val="decimal"/>
      <w:lvlText w:val="%1.%2.%3."/>
      <w:lvlJc w:val="right"/>
      <w:pPr>
        <w:ind w:left="2160" w:hanging="360"/>
      </w:pPr>
      <w:rPr>
        <w:rFonts w:ascii="Times New Roman" w:eastAsia="Times New Roman" w:hAnsi="Times New Roman" w:cs="Times New Roman"/>
        <w:b w:val="0"/>
        <w:color w:val="000000"/>
        <w:sz w:val="24"/>
        <w:szCs w:val="24"/>
        <w:u w:val="none"/>
      </w:rPr>
    </w:lvl>
    <w:lvl w:ilvl="3">
      <w:start w:val="1"/>
      <w:numFmt w:val="decimal"/>
      <w:lvlText w:val="%1.%2.%3.%4."/>
      <w:lvlJc w:val="right"/>
      <w:pPr>
        <w:ind w:left="2880" w:hanging="360"/>
      </w:pPr>
      <w:rPr>
        <w:rFonts w:ascii="Arial" w:eastAsia="Arial" w:hAnsi="Arial" w:cs="Arial"/>
        <w:b/>
        <w:sz w:val="24"/>
        <w:szCs w:val="24"/>
        <w:u w:val="none"/>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1" w15:restartNumberingAfterBreak="0">
    <w:nsid w:val="53FA73B5"/>
    <w:multiLevelType w:val="hybridMultilevel"/>
    <w:tmpl w:val="B0345B56"/>
    <w:lvl w:ilvl="0" w:tplc="81E815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54B856A1"/>
    <w:multiLevelType w:val="multilevel"/>
    <w:tmpl w:val="537A004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59A2C7D"/>
    <w:multiLevelType w:val="multilevel"/>
    <w:tmpl w:val="05A280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192595F"/>
    <w:multiLevelType w:val="multilevel"/>
    <w:tmpl w:val="D6808F50"/>
    <w:lvl w:ilvl="0">
      <w:start w:val="1"/>
      <w:numFmt w:val="decimal"/>
      <w:lvlText w:val="%1."/>
      <w:lvlJc w:val="left"/>
      <w:pPr>
        <w:ind w:left="3763" w:hanging="360"/>
      </w:pPr>
    </w:lvl>
    <w:lvl w:ilvl="1">
      <w:start w:val="1"/>
      <w:numFmt w:val="lowerLetter"/>
      <w:lvlText w:val="%2."/>
      <w:lvlJc w:val="left"/>
      <w:pPr>
        <w:ind w:left="4483" w:hanging="360"/>
      </w:pPr>
    </w:lvl>
    <w:lvl w:ilvl="2">
      <w:start w:val="1"/>
      <w:numFmt w:val="lowerRoman"/>
      <w:lvlText w:val="%3."/>
      <w:lvlJc w:val="right"/>
      <w:pPr>
        <w:ind w:left="5203" w:hanging="180"/>
      </w:pPr>
    </w:lvl>
    <w:lvl w:ilvl="3">
      <w:start w:val="1"/>
      <w:numFmt w:val="decimal"/>
      <w:lvlText w:val="%4."/>
      <w:lvlJc w:val="left"/>
      <w:pPr>
        <w:ind w:left="5923" w:hanging="360"/>
      </w:pPr>
    </w:lvl>
    <w:lvl w:ilvl="4">
      <w:start w:val="1"/>
      <w:numFmt w:val="lowerLetter"/>
      <w:lvlText w:val="%5."/>
      <w:lvlJc w:val="left"/>
      <w:pPr>
        <w:ind w:left="6643" w:hanging="360"/>
      </w:pPr>
    </w:lvl>
    <w:lvl w:ilvl="5">
      <w:start w:val="1"/>
      <w:numFmt w:val="lowerRoman"/>
      <w:lvlText w:val="%6."/>
      <w:lvlJc w:val="right"/>
      <w:pPr>
        <w:ind w:left="7363" w:hanging="180"/>
      </w:pPr>
    </w:lvl>
    <w:lvl w:ilvl="6">
      <w:start w:val="1"/>
      <w:numFmt w:val="decimal"/>
      <w:lvlText w:val="%7."/>
      <w:lvlJc w:val="left"/>
      <w:pPr>
        <w:ind w:left="8083" w:hanging="360"/>
      </w:pPr>
    </w:lvl>
    <w:lvl w:ilvl="7">
      <w:start w:val="1"/>
      <w:numFmt w:val="lowerLetter"/>
      <w:lvlText w:val="%8."/>
      <w:lvlJc w:val="left"/>
      <w:pPr>
        <w:ind w:left="8803" w:hanging="360"/>
      </w:pPr>
    </w:lvl>
    <w:lvl w:ilvl="8">
      <w:start w:val="1"/>
      <w:numFmt w:val="lowerRoman"/>
      <w:lvlText w:val="%9."/>
      <w:lvlJc w:val="right"/>
      <w:pPr>
        <w:ind w:left="9523" w:hanging="180"/>
      </w:pPr>
    </w:lvl>
  </w:abstractNum>
  <w:abstractNum w:abstractNumId="35" w15:restartNumberingAfterBreak="0">
    <w:nsid w:val="62C13F33"/>
    <w:multiLevelType w:val="multilevel"/>
    <w:tmpl w:val="9F1A2E10"/>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36" w15:restartNumberingAfterBreak="0">
    <w:nsid w:val="665506BC"/>
    <w:multiLevelType w:val="multilevel"/>
    <w:tmpl w:val="228A73C6"/>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37" w15:restartNumberingAfterBreak="0">
    <w:nsid w:val="69857006"/>
    <w:multiLevelType w:val="multilevel"/>
    <w:tmpl w:val="A662A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C972A2E"/>
    <w:multiLevelType w:val="multilevel"/>
    <w:tmpl w:val="B19AE5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EE93110"/>
    <w:multiLevelType w:val="multilevel"/>
    <w:tmpl w:val="E342F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5D71BCB"/>
    <w:multiLevelType w:val="multilevel"/>
    <w:tmpl w:val="D5B06186"/>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41" w15:restartNumberingAfterBreak="0">
    <w:nsid w:val="77123200"/>
    <w:multiLevelType w:val="hybridMultilevel"/>
    <w:tmpl w:val="B9AA4C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7E611D4A"/>
    <w:multiLevelType w:val="hybridMultilevel"/>
    <w:tmpl w:val="8F2E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4B43A3"/>
    <w:multiLevelType w:val="hybridMultilevel"/>
    <w:tmpl w:val="7D3A8E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FBE6AEE"/>
    <w:multiLevelType w:val="multilevel"/>
    <w:tmpl w:val="D3201B48"/>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num w:numId="1">
    <w:abstractNumId w:val="18"/>
  </w:num>
  <w:num w:numId="2">
    <w:abstractNumId w:val="39"/>
  </w:num>
  <w:num w:numId="3">
    <w:abstractNumId w:val="15"/>
  </w:num>
  <w:num w:numId="4">
    <w:abstractNumId w:val="32"/>
  </w:num>
  <w:num w:numId="5">
    <w:abstractNumId w:val="1"/>
  </w:num>
  <w:num w:numId="6">
    <w:abstractNumId w:val="7"/>
  </w:num>
  <w:num w:numId="7">
    <w:abstractNumId w:val="2"/>
  </w:num>
  <w:num w:numId="8">
    <w:abstractNumId w:val="20"/>
  </w:num>
  <w:num w:numId="9">
    <w:abstractNumId w:val="33"/>
  </w:num>
  <w:num w:numId="10">
    <w:abstractNumId w:val="3"/>
  </w:num>
  <w:num w:numId="11">
    <w:abstractNumId w:val="29"/>
  </w:num>
  <w:num w:numId="12">
    <w:abstractNumId w:val="17"/>
  </w:num>
  <w:num w:numId="13">
    <w:abstractNumId w:val="0"/>
  </w:num>
  <w:num w:numId="14">
    <w:abstractNumId w:val="28"/>
  </w:num>
  <w:num w:numId="15">
    <w:abstractNumId w:val="23"/>
  </w:num>
  <w:num w:numId="16">
    <w:abstractNumId w:val="31"/>
  </w:num>
  <w:num w:numId="17">
    <w:abstractNumId w:val="37"/>
  </w:num>
  <w:num w:numId="18">
    <w:abstractNumId w:val="8"/>
  </w:num>
  <w:num w:numId="19">
    <w:abstractNumId w:val="26"/>
  </w:num>
  <w:num w:numId="20">
    <w:abstractNumId w:val="19"/>
  </w:num>
  <w:num w:numId="21">
    <w:abstractNumId w:val="44"/>
  </w:num>
  <w:num w:numId="22">
    <w:abstractNumId w:val="6"/>
  </w:num>
  <w:num w:numId="23">
    <w:abstractNumId w:val="36"/>
  </w:num>
  <w:num w:numId="24">
    <w:abstractNumId w:val="40"/>
  </w:num>
  <w:num w:numId="25">
    <w:abstractNumId w:val="35"/>
  </w:num>
  <w:num w:numId="26">
    <w:abstractNumId w:val="21"/>
  </w:num>
  <w:num w:numId="27">
    <w:abstractNumId w:val="11"/>
  </w:num>
  <w:num w:numId="28">
    <w:abstractNumId w:val="13"/>
  </w:num>
  <w:num w:numId="29">
    <w:abstractNumId w:val="9"/>
  </w:num>
  <w:num w:numId="30">
    <w:abstractNumId w:val="24"/>
  </w:num>
  <w:num w:numId="31">
    <w:abstractNumId w:val="25"/>
  </w:num>
  <w:num w:numId="32">
    <w:abstractNumId w:val="12"/>
  </w:num>
  <w:num w:numId="33">
    <w:abstractNumId w:val="16"/>
  </w:num>
  <w:num w:numId="34">
    <w:abstractNumId w:val="14"/>
  </w:num>
  <w:num w:numId="35">
    <w:abstractNumId w:val="41"/>
  </w:num>
  <w:num w:numId="36">
    <w:abstractNumId w:val="3"/>
    <w:lvlOverride w:ilvl="0">
      <w:startOverride w:val="1"/>
    </w:lvlOverride>
    <w:lvlOverride w:ilvl="1"/>
    <w:lvlOverride w:ilvl="2"/>
    <w:lvlOverride w:ilvl="3"/>
    <w:lvlOverride w:ilvl="4"/>
    <w:lvlOverride w:ilvl="5"/>
    <w:lvlOverride w:ilvl="6"/>
    <w:lvlOverride w:ilvl="7"/>
    <w:lvlOverride w:ilvl="8"/>
  </w:num>
  <w:num w:numId="37">
    <w:abstractNumId w:val="29"/>
    <w:lvlOverride w:ilvl="0">
      <w:startOverride w:val="2"/>
    </w:lvlOverride>
    <w:lvlOverride w:ilvl="1"/>
    <w:lvlOverride w:ilvl="2"/>
    <w:lvlOverride w:ilvl="3"/>
    <w:lvlOverride w:ilvl="4"/>
    <w:lvlOverride w:ilvl="5"/>
    <w:lvlOverride w:ilvl="6"/>
    <w:lvlOverride w:ilvl="7"/>
    <w:lvlOverride w:ilvl="8"/>
  </w:num>
  <w:num w:numId="38">
    <w:abstractNumId w:val="17"/>
    <w:lvlOverride w:ilvl="0">
      <w:startOverride w:val="1"/>
    </w:lvlOverride>
    <w:lvlOverride w:ilvl="1"/>
    <w:lvlOverride w:ilvl="2"/>
    <w:lvlOverride w:ilvl="3"/>
    <w:lvlOverride w:ilvl="4"/>
    <w:lvlOverride w:ilvl="5"/>
    <w:lvlOverride w:ilvl="6"/>
    <w:lvlOverride w:ilvl="7"/>
    <w:lvlOverride w:ilvl="8"/>
  </w:num>
  <w:num w:numId="39">
    <w:abstractNumId w:val="32"/>
    <w:lvlOverride w:ilvl="0">
      <w:startOverride w:val="2"/>
    </w:lvlOverride>
    <w:lvlOverride w:ilvl="1">
      <w:startOverride w:val="1"/>
    </w:lvlOverride>
    <w:lvlOverride w:ilvl="2"/>
    <w:lvlOverride w:ilvl="3"/>
    <w:lvlOverride w:ilvl="4"/>
    <w:lvlOverride w:ilvl="5"/>
    <w:lvlOverride w:ilvl="6"/>
    <w:lvlOverride w:ilvl="7"/>
    <w:lvlOverride w:ilvl="8"/>
  </w:num>
  <w:num w:numId="40">
    <w:abstractNumId w:val="43"/>
  </w:num>
  <w:num w:numId="41">
    <w:abstractNumId w:val="42"/>
  </w:num>
  <w:num w:numId="42">
    <w:abstractNumId w:val="34"/>
  </w:num>
  <w:num w:numId="43">
    <w:abstractNumId w:val="27"/>
  </w:num>
  <w:num w:numId="44">
    <w:abstractNumId w:val="10"/>
  </w:num>
  <w:num w:numId="45">
    <w:abstractNumId w:val="5"/>
  </w:num>
  <w:num w:numId="46">
    <w:abstractNumId w:val="4"/>
  </w:num>
  <w:num w:numId="47">
    <w:abstractNumId w:val="38"/>
  </w:num>
  <w:num w:numId="48">
    <w:abstractNumId w:val="30"/>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C93"/>
    <w:rsid w:val="000041BD"/>
    <w:rsid w:val="00014560"/>
    <w:rsid w:val="000245FA"/>
    <w:rsid w:val="00027949"/>
    <w:rsid w:val="00030BA5"/>
    <w:rsid w:val="000416D7"/>
    <w:rsid w:val="000509DA"/>
    <w:rsid w:val="000547BE"/>
    <w:rsid w:val="00062163"/>
    <w:rsid w:val="00065882"/>
    <w:rsid w:val="00074D43"/>
    <w:rsid w:val="00081F7D"/>
    <w:rsid w:val="000B0F64"/>
    <w:rsid w:val="000B732B"/>
    <w:rsid w:val="000D5DA9"/>
    <w:rsid w:val="000E250A"/>
    <w:rsid w:val="000E31BF"/>
    <w:rsid w:val="000E3859"/>
    <w:rsid w:val="000E7765"/>
    <w:rsid w:val="000F4752"/>
    <w:rsid w:val="000F4A4B"/>
    <w:rsid w:val="000F724E"/>
    <w:rsid w:val="00113AC0"/>
    <w:rsid w:val="0011726D"/>
    <w:rsid w:val="00125A42"/>
    <w:rsid w:val="0012745B"/>
    <w:rsid w:val="00136152"/>
    <w:rsid w:val="00141D0F"/>
    <w:rsid w:val="00165AE6"/>
    <w:rsid w:val="0017105E"/>
    <w:rsid w:val="00180746"/>
    <w:rsid w:val="00182C3A"/>
    <w:rsid w:val="00185C95"/>
    <w:rsid w:val="00186BDC"/>
    <w:rsid w:val="00186CCD"/>
    <w:rsid w:val="00190DD9"/>
    <w:rsid w:val="001912A8"/>
    <w:rsid w:val="001967BB"/>
    <w:rsid w:val="001D3EC3"/>
    <w:rsid w:val="001D459F"/>
    <w:rsid w:val="001E08D0"/>
    <w:rsid w:val="001E3238"/>
    <w:rsid w:val="001E4CAF"/>
    <w:rsid w:val="0021318F"/>
    <w:rsid w:val="0021324D"/>
    <w:rsid w:val="002212D4"/>
    <w:rsid w:val="00223D69"/>
    <w:rsid w:val="00224545"/>
    <w:rsid w:val="00226DCD"/>
    <w:rsid w:val="002662BC"/>
    <w:rsid w:val="00266DD9"/>
    <w:rsid w:val="0027335A"/>
    <w:rsid w:val="0027793D"/>
    <w:rsid w:val="00283158"/>
    <w:rsid w:val="00290D4F"/>
    <w:rsid w:val="002954A1"/>
    <w:rsid w:val="002958AF"/>
    <w:rsid w:val="002A6876"/>
    <w:rsid w:val="002A6CD9"/>
    <w:rsid w:val="002C2642"/>
    <w:rsid w:val="002D0B8F"/>
    <w:rsid w:val="002D33C9"/>
    <w:rsid w:val="002D7B81"/>
    <w:rsid w:val="003023EA"/>
    <w:rsid w:val="00305229"/>
    <w:rsid w:val="00306D8A"/>
    <w:rsid w:val="00326A5D"/>
    <w:rsid w:val="00327548"/>
    <w:rsid w:val="00333453"/>
    <w:rsid w:val="00334E80"/>
    <w:rsid w:val="0037546A"/>
    <w:rsid w:val="003757CB"/>
    <w:rsid w:val="00385016"/>
    <w:rsid w:val="003856EA"/>
    <w:rsid w:val="0038608E"/>
    <w:rsid w:val="00386255"/>
    <w:rsid w:val="0038791C"/>
    <w:rsid w:val="00397DC2"/>
    <w:rsid w:val="003B0AD5"/>
    <w:rsid w:val="003B3768"/>
    <w:rsid w:val="003B72D1"/>
    <w:rsid w:val="003B7F79"/>
    <w:rsid w:val="003C025F"/>
    <w:rsid w:val="003C3BEB"/>
    <w:rsid w:val="003C50F5"/>
    <w:rsid w:val="003E0C22"/>
    <w:rsid w:val="003E1F96"/>
    <w:rsid w:val="003E3047"/>
    <w:rsid w:val="003F54C3"/>
    <w:rsid w:val="00417C7B"/>
    <w:rsid w:val="004441A3"/>
    <w:rsid w:val="0045214C"/>
    <w:rsid w:val="00474E77"/>
    <w:rsid w:val="00492F01"/>
    <w:rsid w:val="00497480"/>
    <w:rsid w:val="00497ACA"/>
    <w:rsid w:val="004A01C9"/>
    <w:rsid w:val="004A5777"/>
    <w:rsid w:val="004A5B48"/>
    <w:rsid w:val="004B3AB2"/>
    <w:rsid w:val="004C4CCF"/>
    <w:rsid w:val="004C4F03"/>
    <w:rsid w:val="004C7FD0"/>
    <w:rsid w:val="004D46D5"/>
    <w:rsid w:val="004E22BE"/>
    <w:rsid w:val="004F0633"/>
    <w:rsid w:val="00501616"/>
    <w:rsid w:val="0052472F"/>
    <w:rsid w:val="005312A3"/>
    <w:rsid w:val="005453C3"/>
    <w:rsid w:val="00550D65"/>
    <w:rsid w:val="00553E5B"/>
    <w:rsid w:val="00553F0F"/>
    <w:rsid w:val="00554766"/>
    <w:rsid w:val="00570468"/>
    <w:rsid w:val="00581B24"/>
    <w:rsid w:val="00590476"/>
    <w:rsid w:val="0059318C"/>
    <w:rsid w:val="00596866"/>
    <w:rsid w:val="005A495C"/>
    <w:rsid w:val="005A742D"/>
    <w:rsid w:val="005B099E"/>
    <w:rsid w:val="005B119E"/>
    <w:rsid w:val="005B66AD"/>
    <w:rsid w:val="005D1DF0"/>
    <w:rsid w:val="005E0807"/>
    <w:rsid w:val="005E3ACD"/>
    <w:rsid w:val="005E407D"/>
    <w:rsid w:val="005E5AB1"/>
    <w:rsid w:val="00600CC0"/>
    <w:rsid w:val="00601F1F"/>
    <w:rsid w:val="00622E55"/>
    <w:rsid w:val="006256BF"/>
    <w:rsid w:val="00646809"/>
    <w:rsid w:val="006661E4"/>
    <w:rsid w:val="00682412"/>
    <w:rsid w:val="006902B0"/>
    <w:rsid w:val="00690402"/>
    <w:rsid w:val="006A1F65"/>
    <w:rsid w:val="006A66A4"/>
    <w:rsid w:val="006C2354"/>
    <w:rsid w:val="006C5A66"/>
    <w:rsid w:val="006D2D0C"/>
    <w:rsid w:val="006D7D37"/>
    <w:rsid w:val="006E6C88"/>
    <w:rsid w:val="006F0333"/>
    <w:rsid w:val="006F0D2F"/>
    <w:rsid w:val="006F79C6"/>
    <w:rsid w:val="00700C29"/>
    <w:rsid w:val="007021C7"/>
    <w:rsid w:val="00706CC9"/>
    <w:rsid w:val="00711D3A"/>
    <w:rsid w:val="00726C93"/>
    <w:rsid w:val="00731BF2"/>
    <w:rsid w:val="007416BF"/>
    <w:rsid w:val="0074493E"/>
    <w:rsid w:val="00753309"/>
    <w:rsid w:val="0075526F"/>
    <w:rsid w:val="00762420"/>
    <w:rsid w:val="00764C18"/>
    <w:rsid w:val="00774B4B"/>
    <w:rsid w:val="00780B34"/>
    <w:rsid w:val="007908AE"/>
    <w:rsid w:val="00796C05"/>
    <w:rsid w:val="007A03C4"/>
    <w:rsid w:val="007C11EA"/>
    <w:rsid w:val="007C49D3"/>
    <w:rsid w:val="007C6498"/>
    <w:rsid w:val="007E28CA"/>
    <w:rsid w:val="007F1F0A"/>
    <w:rsid w:val="00806527"/>
    <w:rsid w:val="008135FC"/>
    <w:rsid w:val="008176AF"/>
    <w:rsid w:val="0085057C"/>
    <w:rsid w:val="008513C1"/>
    <w:rsid w:val="0085276D"/>
    <w:rsid w:val="00861950"/>
    <w:rsid w:val="00866914"/>
    <w:rsid w:val="008710C3"/>
    <w:rsid w:val="00874F8F"/>
    <w:rsid w:val="0088134D"/>
    <w:rsid w:val="00891AED"/>
    <w:rsid w:val="008A4249"/>
    <w:rsid w:val="008A491A"/>
    <w:rsid w:val="008A77D7"/>
    <w:rsid w:val="008B0DC0"/>
    <w:rsid w:val="008B4D22"/>
    <w:rsid w:val="008D4E7C"/>
    <w:rsid w:val="00912A46"/>
    <w:rsid w:val="00912DE7"/>
    <w:rsid w:val="0092555E"/>
    <w:rsid w:val="00940C24"/>
    <w:rsid w:val="00946A36"/>
    <w:rsid w:val="0095262A"/>
    <w:rsid w:val="00962C8F"/>
    <w:rsid w:val="0098324D"/>
    <w:rsid w:val="00996777"/>
    <w:rsid w:val="009C1558"/>
    <w:rsid w:val="009C3BB3"/>
    <w:rsid w:val="009C5C83"/>
    <w:rsid w:val="009D0E3A"/>
    <w:rsid w:val="009D2A10"/>
    <w:rsid w:val="009E7E3B"/>
    <w:rsid w:val="009F24CE"/>
    <w:rsid w:val="009F5EDC"/>
    <w:rsid w:val="009F7030"/>
    <w:rsid w:val="00A005D6"/>
    <w:rsid w:val="00A14E85"/>
    <w:rsid w:val="00A300AF"/>
    <w:rsid w:val="00A44DF0"/>
    <w:rsid w:val="00A619F7"/>
    <w:rsid w:val="00A6669B"/>
    <w:rsid w:val="00A75CA8"/>
    <w:rsid w:val="00A766DE"/>
    <w:rsid w:val="00A778EB"/>
    <w:rsid w:val="00A805D5"/>
    <w:rsid w:val="00A81EFA"/>
    <w:rsid w:val="00A84CA5"/>
    <w:rsid w:val="00A969CB"/>
    <w:rsid w:val="00AA1316"/>
    <w:rsid w:val="00AA1611"/>
    <w:rsid w:val="00AB1C87"/>
    <w:rsid w:val="00AB4F4A"/>
    <w:rsid w:val="00AB60FA"/>
    <w:rsid w:val="00AB65B4"/>
    <w:rsid w:val="00AD46B6"/>
    <w:rsid w:val="00B054DB"/>
    <w:rsid w:val="00B121C4"/>
    <w:rsid w:val="00B4032F"/>
    <w:rsid w:val="00B4328D"/>
    <w:rsid w:val="00B446E7"/>
    <w:rsid w:val="00B462D5"/>
    <w:rsid w:val="00B52D72"/>
    <w:rsid w:val="00B56197"/>
    <w:rsid w:val="00B70129"/>
    <w:rsid w:val="00B75FC0"/>
    <w:rsid w:val="00BC538B"/>
    <w:rsid w:val="00BE057E"/>
    <w:rsid w:val="00C00FE6"/>
    <w:rsid w:val="00C034D6"/>
    <w:rsid w:val="00C05D55"/>
    <w:rsid w:val="00C1345F"/>
    <w:rsid w:val="00C21085"/>
    <w:rsid w:val="00C27E67"/>
    <w:rsid w:val="00C30273"/>
    <w:rsid w:val="00C34B38"/>
    <w:rsid w:val="00C40A55"/>
    <w:rsid w:val="00C420DD"/>
    <w:rsid w:val="00C506F5"/>
    <w:rsid w:val="00C51630"/>
    <w:rsid w:val="00C54ED7"/>
    <w:rsid w:val="00C6292A"/>
    <w:rsid w:val="00C64660"/>
    <w:rsid w:val="00C72E7E"/>
    <w:rsid w:val="00C8313C"/>
    <w:rsid w:val="00C86F40"/>
    <w:rsid w:val="00C905B9"/>
    <w:rsid w:val="00CC3F6E"/>
    <w:rsid w:val="00CD4D00"/>
    <w:rsid w:val="00CF50C9"/>
    <w:rsid w:val="00CF6ABA"/>
    <w:rsid w:val="00D20874"/>
    <w:rsid w:val="00D32707"/>
    <w:rsid w:val="00D37EF3"/>
    <w:rsid w:val="00D53C83"/>
    <w:rsid w:val="00D65CB7"/>
    <w:rsid w:val="00D8176D"/>
    <w:rsid w:val="00D82CBF"/>
    <w:rsid w:val="00D861EC"/>
    <w:rsid w:val="00D928D6"/>
    <w:rsid w:val="00D95D54"/>
    <w:rsid w:val="00D97447"/>
    <w:rsid w:val="00DB10C5"/>
    <w:rsid w:val="00DB57FB"/>
    <w:rsid w:val="00DC5A86"/>
    <w:rsid w:val="00DD373E"/>
    <w:rsid w:val="00DD3933"/>
    <w:rsid w:val="00DE4809"/>
    <w:rsid w:val="00DF1923"/>
    <w:rsid w:val="00E15039"/>
    <w:rsid w:val="00E153C3"/>
    <w:rsid w:val="00E222D1"/>
    <w:rsid w:val="00E22EFD"/>
    <w:rsid w:val="00E252EE"/>
    <w:rsid w:val="00E44947"/>
    <w:rsid w:val="00E45C75"/>
    <w:rsid w:val="00E467B8"/>
    <w:rsid w:val="00E72A2E"/>
    <w:rsid w:val="00E73319"/>
    <w:rsid w:val="00E81F6D"/>
    <w:rsid w:val="00E94116"/>
    <w:rsid w:val="00EA04CA"/>
    <w:rsid w:val="00EB1444"/>
    <w:rsid w:val="00EC48B8"/>
    <w:rsid w:val="00EC4D84"/>
    <w:rsid w:val="00ED6C6F"/>
    <w:rsid w:val="00EF0350"/>
    <w:rsid w:val="00EF25EC"/>
    <w:rsid w:val="00F068FF"/>
    <w:rsid w:val="00F13C20"/>
    <w:rsid w:val="00F44DB0"/>
    <w:rsid w:val="00F45389"/>
    <w:rsid w:val="00F475AC"/>
    <w:rsid w:val="00F647CB"/>
    <w:rsid w:val="00F65DF9"/>
    <w:rsid w:val="00F665F5"/>
    <w:rsid w:val="00F666B9"/>
    <w:rsid w:val="00F73780"/>
    <w:rsid w:val="00F741FF"/>
    <w:rsid w:val="00F81CBE"/>
    <w:rsid w:val="00F849D4"/>
    <w:rsid w:val="00F84EB4"/>
    <w:rsid w:val="00F85C52"/>
    <w:rsid w:val="00F93BEE"/>
    <w:rsid w:val="00F95542"/>
    <w:rsid w:val="00F96D30"/>
    <w:rsid w:val="00FB0F6E"/>
    <w:rsid w:val="00FB6285"/>
    <w:rsid w:val="00FB640D"/>
    <w:rsid w:val="00FD2B15"/>
    <w:rsid w:val="00FD56A6"/>
    <w:rsid w:val="00FF07EE"/>
    <w:rsid w:val="00FF32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206728"/>
  <w15:docId w15:val="{68435256-C5C7-44DD-93EB-BAE170949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C420D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F95542"/>
    <w:pPr>
      <w:keepNext/>
      <w:keepLines/>
      <w:widowControl/>
      <w:spacing w:before="360" w:after="120" w:line="276" w:lineRule="auto"/>
      <w:outlineLvl w:val="1"/>
    </w:pPr>
    <w:rPr>
      <w:rFonts w:ascii="Arial" w:eastAsia="Arial" w:hAnsi="Arial" w:cs="Arial"/>
      <w:color w:val="auto"/>
      <w:sz w:val="32"/>
      <w:szCs w:val="32"/>
      <w:lang w:val="ru" w:bidi="ar-SA"/>
    </w:rPr>
  </w:style>
  <w:style w:type="paragraph" w:styleId="3">
    <w:name w:val="heading 3"/>
    <w:basedOn w:val="a"/>
    <w:next w:val="a"/>
    <w:link w:val="30"/>
    <w:uiPriority w:val="9"/>
    <w:unhideWhenUsed/>
    <w:qFormat/>
    <w:rsid w:val="00F95542"/>
    <w:pPr>
      <w:keepNext/>
      <w:keepLines/>
      <w:widowControl/>
      <w:spacing w:before="320" w:after="80" w:line="276" w:lineRule="auto"/>
      <w:outlineLvl w:val="2"/>
    </w:pPr>
    <w:rPr>
      <w:rFonts w:ascii="Arial" w:eastAsia="Arial" w:hAnsi="Arial" w:cs="Arial"/>
      <w:color w:val="434343"/>
      <w:sz w:val="28"/>
      <w:szCs w:val="28"/>
      <w:lang w:val="ru" w:bidi="ar-SA"/>
    </w:rPr>
  </w:style>
  <w:style w:type="paragraph" w:styleId="4">
    <w:name w:val="heading 4"/>
    <w:basedOn w:val="a"/>
    <w:next w:val="a"/>
    <w:link w:val="40"/>
    <w:uiPriority w:val="9"/>
    <w:unhideWhenUsed/>
    <w:qFormat/>
    <w:rsid w:val="00F95542"/>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F95542"/>
    <w:pPr>
      <w:keepNext/>
      <w:keepLines/>
      <w:widowControl/>
      <w:spacing w:before="240" w:after="80" w:line="276" w:lineRule="auto"/>
      <w:outlineLvl w:val="4"/>
    </w:pPr>
    <w:rPr>
      <w:rFonts w:ascii="Arial" w:eastAsia="Arial" w:hAnsi="Arial" w:cs="Arial"/>
      <w:color w:val="666666"/>
      <w:sz w:val="22"/>
      <w:szCs w:val="22"/>
      <w:lang w:val="ru" w:bidi="ar-SA"/>
    </w:rPr>
  </w:style>
  <w:style w:type="paragraph" w:styleId="6">
    <w:name w:val="heading 6"/>
    <w:basedOn w:val="a"/>
    <w:next w:val="a"/>
    <w:link w:val="60"/>
    <w:uiPriority w:val="9"/>
    <w:semiHidden/>
    <w:unhideWhenUsed/>
    <w:qFormat/>
    <w:rsid w:val="00F95542"/>
    <w:pPr>
      <w:keepNext/>
      <w:keepLines/>
      <w:widowControl/>
      <w:spacing w:before="240" w:after="80" w:line="276" w:lineRule="auto"/>
      <w:outlineLvl w:val="5"/>
    </w:pPr>
    <w:rPr>
      <w:rFonts w:ascii="Arial" w:eastAsia="Arial" w:hAnsi="Arial" w:cs="Arial"/>
      <w:i/>
      <w:color w:val="666666"/>
      <w:sz w:val="22"/>
      <w:szCs w:val="22"/>
      <w:lang w:val="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3">
    <w:name w:val="Подпись к картинке_"/>
    <w:basedOn w:val="a0"/>
    <w:link w:val="a4"/>
    <w:rPr>
      <w:rFonts w:ascii="Arial" w:eastAsia="Arial" w:hAnsi="Arial" w:cs="Arial"/>
      <w:b w:val="0"/>
      <w:bCs w:val="0"/>
      <w:i w:val="0"/>
      <w:iCs w:val="0"/>
      <w:smallCaps w:val="0"/>
      <w:strike w:val="0"/>
      <w:color w:val="778B98"/>
      <w:sz w:val="12"/>
      <w:szCs w:val="12"/>
      <w:u w:val="none"/>
      <w:shd w:val="clear" w:color="auto" w:fill="auto"/>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u w:val="none"/>
      <w:shd w:val="clear" w:color="auto" w:fill="auto"/>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u w:val="none"/>
      <w:shd w:val="clear" w:color="auto" w:fill="auto"/>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14"/>
      <w:szCs w:val="14"/>
      <w:u w:val="none"/>
      <w:shd w:val="clear" w:color="auto" w:fill="auto"/>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14"/>
      <w:szCs w:val="14"/>
      <w:u w:val="none"/>
      <w:shd w:val="clear" w:color="auto" w:fill="auto"/>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u w:val="none"/>
      <w:shd w:val="clear" w:color="auto" w:fill="auto"/>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16"/>
      <w:szCs w:val="16"/>
      <w:u w:val="none"/>
      <w:shd w:val="clear" w:color="auto" w:fill="auto"/>
    </w:rPr>
  </w:style>
  <w:style w:type="character" w:customStyle="1" w:styleId="aa">
    <w:name w:val="Оглавление_"/>
    <w:basedOn w:val="a0"/>
    <w:link w:val="ab"/>
    <w:rPr>
      <w:rFonts w:ascii="Times New Roman" w:eastAsia="Times New Roman" w:hAnsi="Times New Roman" w:cs="Times New Roman"/>
      <w:b w:val="0"/>
      <w:bCs w:val="0"/>
      <w:i w:val="0"/>
      <w:iCs w:val="0"/>
      <w:smallCaps w:val="0"/>
      <w:strike w:val="0"/>
      <w:u w:val="none"/>
      <w:shd w:val="clear" w:color="auto" w:fill="auto"/>
    </w:rPr>
  </w:style>
  <w:style w:type="character" w:customStyle="1" w:styleId="14">
    <w:name w:val="Номер заголовка №1_"/>
    <w:basedOn w:val="a0"/>
    <w:link w:val="15"/>
    <w:rPr>
      <w:rFonts w:ascii="Times New Roman" w:eastAsia="Times New Roman" w:hAnsi="Times New Roman" w:cs="Times New Roman"/>
      <w:b/>
      <w:bCs/>
      <w:i w:val="0"/>
      <w:iCs w:val="0"/>
      <w:smallCaps w:val="0"/>
      <w:strike w:val="0"/>
      <w:u w:val="none"/>
      <w:shd w:val="clear" w:color="auto" w:fill="auto"/>
    </w:rPr>
  </w:style>
  <w:style w:type="paragraph" w:customStyle="1" w:styleId="32">
    <w:name w:val="Основной текст (3)"/>
    <w:basedOn w:val="a"/>
    <w:link w:val="31"/>
    <w:rPr>
      <w:rFonts w:ascii="Times New Roman" w:eastAsia="Times New Roman" w:hAnsi="Times New Roman" w:cs="Times New Roman"/>
      <w:sz w:val="18"/>
      <w:szCs w:val="18"/>
    </w:rPr>
  </w:style>
  <w:style w:type="paragraph" w:customStyle="1" w:styleId="42">
    <w:name w:val="Основной текст (4)"/>
    <w:basedOn w:val="a"/>
    <w:link w:val="41"/>
    <w:rPr>
      <w:rFonts w:ascii="Times New Roman" w:eastAsia="Times New Roman" w:hAnsi="Times New Roman" w:cs="Times New Roman"/>
      <w:b/>
      <w:bCs/>
      <w:sz w:val="28"/>
      <w:szCs w:val="28"/>
    </w:rPr>
  </w:style>
  <w:style w:type="paragraph" w:customStyle="1" w:styleId="a4">
    <w:name w:val="Подпись к картинке"/>
    <w:basedOn w:val="a"/>
    <w:link w:val="a3"/>
    <w:pPr>
      <w:jc w:val="center"/>
    </w:pPr>
    <w:rPr>
      <w:rFonts w:ascii="Arial" w:eastAsia="Arial" w:hAnsi="Arial" w:cs="Arial"/>
      <w:color w:val="778B98"/>
      <w:sz w:val="12"/>
      <w:szCs w:val="12"/>
    </w:rPr>
  </w:style>
  <w:style w:type="paragraph" w:customStyle="1" w:styleId="11">
    <w:name w:val="Основной текст1"/>
    <w:basedOn w:val="a"/>
    <w:link w:val="a5"/>
    <w:pPr>
      <w:spacing w:line="276" w:lineRule="auto"/>
      <w:ind w:firstLine="400"/>
    </w:pPr>
    <w:rPr>
      <w:rFonts w:ascii="Times New Roman" w:eastAsia="Times New Roman" w:hAnsi="Times New Roman" w:cs="Times New Roman"/>
    </w:rPr>
  </w:style>
  <w:style w:type="paragraph" w:customStyle="1" w:styleId="13">
    <w:name w:val="Заголовок №1"/>
    <w:basedOn w:val="a"/>
    <w:link w:val="12"/>
    <w:pPr>
      <w:spacing w:after="320" w:line="276" w:lineRule="auto"/>
      <w:jc w:val="center"/>
      <w:outlineLvl w:val="0"/>
    </w:pPr>
    <w:rPr>
      <w:rFonts w:ascii="Times New Roman" w:eastAsia="Times New Roman" w:hAnsi="Times New Roman" w:cs="Times New Roman"/>
      <w:b/>
      <w:bCs/>
    </w:rPr>
  </w:style>
  <w:style w:type="paragraph" w:customStyle="1" w:styleId="52">
    <w:name w:val="Основной текст (5)"/>
    <w:basedOn w:val="a"/>
    <w:link w:val="51"/>
    <w:pPr>
      <w:spacing w:after="320"/>
      <w:ind w:left="4040"/>
    </w:pPr>
    <w:rPr>
      <w:rFonts w:ascii="Times New Roman" w:eastAsia="Times New Roman" w:hAnsi="Times New Roman" w:cs="Times New Roman"/>
      <w:sz w:val="14"/>
      <w:szCs w:val="14"/>
    </w:rPr>
  </w:style>
  <w:style w:type="paragraph" w:customStyle="1" w:styleId="a7">
    <w:name w:val="Подпись к таблице"/>
    <w:basedOn w:val="a"/>
    <w:link w:val="a6"/>
    <w:rPr>
      <w:rFonts w:ascii="Times New Roman" w:eastAsia="Times New Roman" w:hAnsi="Times New Roman" w:cs="Times New Roman"/>
      <w:sz w:val="14"/>
      <w:szCs w:val="14"/>
    </w:rPr>
  </w:style>
  <w:style w:type="paragraph" w:customStyle="1" w:styleId="a9">
    <w:name w:val="Другое"/>
    <w:basedOn w:val="a"/>
    <w:link w:val="a8"/>
    <w:pPr>
      <w:spacing w:line="276" w:lineRule="auto"/>
      <w:ind w:firstLine="400"/>
    </w:pPr>
    <w:rPr>
      <w:rFonts w:ascii="Times New Roman" w:eastAsia="Times New Roman" w:hAnsi="Times New Roman" w:cs="Times New Roman"/>
    </w:rPr>
  </w:style>
  <w:style w:type="paragraph" w:customStyle="1" w:styleId="22">
    <w:name w:val="Основной текст (2)"/>
    <w:basedOn w:val="a"/>
    <w:link w:val="21"/>
    <w:pPr>
      <w:spacing w:line="252" w:lineRule="auto"/>
    </w:pPr>
    <w:rPr>
      <w:rFonts w:ascii="Times New Roman" w:eastAsia="Times New Roman" w:hAnsi="Times New Roman" w:cs="Times New Roman"/>
      <w:sz w:val="16"/>
      <w:szCs w:val="16"/>
    </w:rPr>
  </w:style>
  <w:style w:type="paragraph" w:customStyle="1" w:styleId="ab">
    <w:name w:val="Оглавление"/>
    <w:basedOn w:val="a"/>
    <w:link w:val="aa"/>
    <w:pPr>
      <w:spacing w:after="240"/>
      <w:ind w:firstLine="240"/>
    </w:pPr>
    <w:rPr>
      <w:rFonts w:ascii="Times New Roman" w:eastAsia="Times New Roman" w:hAnsi="Times New Roman" w:cs="Times New Roman"/>
    </w:rPr>
  </w:style>
  <w:style w:type="paragraph" w:customStyle="1" w:styleId="15">
    <w:name w:val="Номер заголовка №1"/>
    <w:basedOn w:val="a"/>
    <w:link w:val="14"/>
    <w:pPr>
      <w:outlineLvl w:val="0"/>
    </w:pPr>
    <w:rPr>
      <w:rFonts w:ascii="Times New Roman" w:eastAsia="Times New Roman" w:hAnsi="Times New Roman" w:cs="Times New Roman"/>
      <w:b/>
      <w:bCs/>
    </w:rPr>
  </w:style>
  <w:style w:type="character" w:customStyle="1" w:styleId="10">
    <w:name w:val="Заголовок 1 Знак"/>
    <w:basedOn w:val="a0"/>
    <w:link w:val="1"/>
    <w:uiPriority w:val="9"/>
    <w:rsid w:val="00C420DD"/>
    <w:rPr>
      <w:rFonts w:asciiTheme="majorHAnsi" w:eastAsiaTheme="majorEastAsia" w:hAnsiTheme="majorHAnsi" w:cstheme="majorBidi"/>
      <w:b/>
      <w:bCs/>
      <w:color w:val="2E74B5" w:themeColor="accent1" w:themeShade="BF"/>
      <w:sz w:val="28"/>
      <w:szCs w:val="28"/>
    </w:rPr>
  </w:style>
  <w:style w:type="paragraph" w:styleId="16">
    <w:name w:val="toc 1"/>
    <w:basedOn w:val="a"/>
    <w:next w:val="a"/>
    <w:autoRedefine/>
    <w:uiPriority w:val="39"/>
    <w:unhideWhenUsed/>
    <w:rsid w:val="00C420DD"/>
    <w:pPr>
      <w:spacing w:after="100"/>
    </w:pPr>
  </w:style>
  <w:style w:type="character" w:styleId="ac">
    <w:name w:val="Hyperlink"/>
    <w:basedOn w:val="a0"/>
    <w:uiPriority w:val="99"/>
    <w:unhideWhenUsed/>
    <w:rsid w:val="00C420DD"/>
    <w:rPr>
      <w:color w:val="0563C1" w:themeColor="hyperlink"/>
      <w:u w:val="single"/>
    </w:rPr>
  </w:style>
  <w:style w:type="paragraph" w:styleId="ad">
    <w:name w:val="Balloon Text"/>
    <w:basedOn w:val="a"/>
    <w:link w:val="ae"/>
    <w:uiPriority w:val="99"/>
    <w:semiHidden/>
    <w:unhideWhenUsed/>
    <w:rsid w:val="00C420DD"/>
    <w:rPr>
      <w:rFonts w:ascii="Tahoma" w:hAnsi="Tahoma" w:cs="Tahoma"/>
      <w:sz w:val="16"/>
      <w:szCs w:val="16"/>
    </w:rPr>
  </w:style>
  <w:style w:type="character" w:customStyle="1" w:styleId="ae">
    <w:name w:val="Текст выноски Знак"/>
    <w:basedOn w:val="a0"/>
    <w:link w:val="ad"/>
    <w:uiPriority w:val="99"/>
    <w:semiHidden/>
    <w:rsid w:val="00C420DD"/>
    <w:rPr>
      <w:rFonts w:ascii="Tahoma" w:hAnsi="Tahoma" w:cs="Tahoma"/>
      <w:color w:val="000000"/>
      <w:sz w:val="16"/>
      <w:szCs w:val="16"/>
    </w:rPr>
  </w:style>
  <w:style w:type="paragraph" w:styleId="af">
    <w:name w:val="TOC Heading"/>
    <w:basedOn w:val="1"/>
    <w:next w:val="a"/>
    <w:uiPriority w:val="39"/>
    <w:semiHidden/>
    <w:unhideWhenUsed/>
    <w:qFormat/>
    <w:rsid w:val="00290D4F"/>
    <w:pPr>
      <w:widowControl/>
      <w:spacing w:line="276" w:lineRule="auto"/>
      <w:outlineLvl w:val="9"/>
    </w:pPr>
    <w:rPr>
      <w:lang w:bidi="ar-SA"/>
    </w:rPr>
  </w:style>
  <w:style w:type="paragraph" w:styleId="af0">
    <w:name w:val="No Spacing"/>
    <w:uiPriority w:val="1"/>
    <w:qFormat/>
    <w:rsid w:val="00290D4F"/>
    <w:rPr>
      <w:color w:val="000000"/>
    </w:rPr>
  </w:style>
  <w:style w:type="table" w:styleId="af1">
    <w:name w:val="Table Grid"/>
    <w:basedOn w:val="a1"/>
    <w:uiPriority w:val="39"/>
    <w:rsid w:val="00AB1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397DC2"/>
    <w:pPr>
      <w:tabs>
        <w:tab w:val="center" w:pos="4677"/>
        <w:tab w:val="right" w:pos="9355"/>
      </w:tabs>
    </w:pPr>
  </w:style>
  <w:style w:type="character" w:customStyle="1" w:styleId="af3">
    <w:name w:val="Верхний колонтитул Знак"/>
    <w:basedOn w:val="a0"/>
    <w:link w:val="af2"/>
    <w:uiPriority w:val="99"/>
    <w:rsid w:val="00397DC2"/>
    <w:rPr>
      <w:color w:val="000000"/>
    </w:rPr>
  </w:style>
  <w:style w:type="paragraph" w:styleId="af4">
    <w:name w:val="footer"/>
    <w:basedOn w:val="a"/>
    <w:link w:val="af5"/>
    <w:uiPriority w:val="99"/>
    <w:unhideWhenUsed/>
    <w:rsid w:val="00397DC2"/>
    <w:pPr>
      <w:tabs>
        <w:tab w:val="center" w:pos="4677"/>
        <w:tab w:val="right" w:pos="9355"/>
      </w:tabs>
    </w:pPr>
  </w:style>
  <w:style w:type="character" w:customStyle="1" w:styleId="af5">
    <w:name w:val="Нижний колонтитул Знак"/>
    <w:basedOn w:val="a0"/>
    <w:link w:val="af4"/>
    <w:uiPriority w:val="99"/>
    <w:rsid w:val="00397DC2"/>
    <w:rPr>
      <w:color w:val="000000"/>
    </w:rPr>
  </w:style>
  <w:style w:type="paragraph" w:customStyle="1" w:styleId="TableParagraph">
    <w:name w:val="Table Paragraph"/>
    <w:basedOn w:val="a"/>
    <w:uiPriority w:val="1"/>
    <w:qFormat/>
    <w:rsid w:val="007908AE"/>
    <w:pPr>
      <w:autoSpaceDE w:val="0"/>
      <w:autoSpaceDN w:val="0"/>
    </w:pPr>
    <w:rPr>
      <w:rFonts w:ascii="Times New Roman" w:eastAsia="Times New Roman" w:hAnsi="Times New Roman" w:cs="Times New Roman"/>
      <w:color w:val="auto"/>
      <w:sz w:val="22"/>
      <w:szCs w:val="22"/>
      <w:lang w:val="en-US" w:eastAsia="en-US" w:bidi="ar-SA"/>
    </w:rPr>
  </w:style>
  <w:style w:type="table" w:customStyle="1" w:styleId="TableNormal">
    <w:name w:val="Table Normal"/>
    <w:qFormat/>
    <w:rsid w:val="007908AE"/>
    <w:pPr>
      <w:autoSpaceDE w:val="0"/>
      <w:autoSpaceDN w:val="0"/>
    </w:pPr>
    <w:rPr>
      <w:rFonts w:asciiTheme="minorHAnsi" w:eastAsiaTheme="minorHAnsi" w:hAnsiTheme="minorHAnsi" w:cstheme="minorBidi"/>
      <w:sz w:val="22"/>
      <w:szCs w:val="22"/>
      <w:lang w:val="en-US" w:eastAsia="en-US" w:bidi="ar-SA"/>
    </w:rPr>
    <w:tblPr>
      <w:tblCellMar>
        <w:top w:w="0" w:type="dxa"/>
        <w:left w:w="0" w:type="dxa"/>
        <w:bottom w:w="0" w:type="dxa"/>
        <w:right w:w="0" w:type="dxa"/>
      </w:tblCellMar>
    </w:tblPr>
  </w:style>
  <w:style w:type="character" w:styleId="af6">
    <w:name w:val="Strong"/>
    <w:basedOn w:val="a0"/>
    <w:uiPriority w:val="22"/>
    <w:qFormat/>
    <w:rsid w:val="00706CC9"/>
    <w:rPr>
      <w:b/>
      <w:bCs/>
    </w:rPr>
  </w:style>
  <w:style w:type="character" w:customStyle="1" w:styleId="value">
    <w:name w:val="value"/>
    <w:basedOn w:val="a0"/>
    <w:rsid w:val="00706CC9"/>
  </w:style>
  <w:style w:type="character" w:customStyle="1" w:styleId="40">
    <w:name w:val="Заголовок 4 Знак"/>
    <w:basedOn w:val="a0"/>
    <w:link w:val="4"/>
    <w:uiPriority w:val="9"/>
    <w:rsid w:val="00F95542"/>
    <w:rPr>
      <w:rFonts w:asciiTheme="majorHAnsi" w:eastAsiaTheme="majorEastAsia" w:hAnsiTheme="majorHAnsi" w:cstheme="majorBidi"/>
      <w:b/>
      <w:bCs/>
      <w:i/>
      <w:iCs/>
      <w:color w:val="5B9BD5" w:themeColor="accent1"/>
    </w:rPr>
  </w:style>
  <w:style w:type="character" w:customStyle="1" w:styleId="20">
    <w:name w:val="Заголовок 2 Знак"/>
    <w:basedOn w:val="a0"/>
    <w:link w:val="2"/>
    <w:uiPriority w:val="9"/>
    <w:rsid w:val="00F95542"/>
    <w:rPr>
      <w:rFonts w:ascii="Arial" w:eastAsia="Arial" w:hAnsi="Arial" w:cs="Arial"/>
      <w:sz w:val="32"/>
      <w:szCs w:val="32"/>
      <w:lang w:val="ru" w:bidi="ar-SA"/>
    </w:rPr>
  </w:style>
  <w:style w:type="character" w:customStyle="1" w:styleId="30">
    <w:name w:val="Заголовок 3 Знак"/>
    <w:basedOn w:val="a0"/>
    <w:link w:val="3"/>
    <w:uiPriority w:val="9"/>
    <w:rsid w:val="00F95542"/>
    <w:rPr>
      <w:rFonts w:ascii="Arial" w:eastAsia="Arial" w:hAnsi="Arial" w:cs="Arial"/>
      <w:color w:val="434343"/>
      <w:sz w:val="28"/>
      <w:szCs w:val="28"/>
      <w:lang w:val="ru" w:bidi="ar-SA"/>
    </w:rPr>
  </w:style>
  <w:style w:type="character" w:customStyle="1" w:styleId="50">
    <w:name w:val="Заголовок 5 Знак"/>
    <w:basedOn w:val="a0"/>
    <w:link w:val="5"/>
    <w:uiPriority w:val="9"/>
    <w:semiHidden/>
    <w:rsid w:val="00F95542"/>
    <w:rPr>
      <w:rFonts w:ascii="Arial" w:eastAsia="Arial" w:hAnsi="Arial" w:cs="Arial"/>
      <w:color w:val="666666"/>
      <w:sz w:val="22"/>
      <w:szCs w:val="22"/>
      <w:lang w:val="ru" w:bidi="ar-SA"/>
    </w:rPr>
  </w:style>
  <w:style w:type="character" w:customStyle="1" w:styleId="60">
    <w:name w:val="Заголовок 6 Знак"/>
    <w:basedOn w:val="a0"/>
    <w:link w:val="6"/>
    <w:uiPriority w:val="9"/>
    <w:semiHidden/>
    <w:rsid w:val="00F95542"/>
    <w:rPr>
      <w:rFonts w:ascii="Arial" w:eastAsia="Arial" w:hAnsi="Arial" w:cs="Arial"/>
      <w:i/>
      <w:color w:val="666666"/>
      <w:sz w:val="22"/>
      <w:szCs w:val="22"/>
      <w:lang w:val="ru" w:bidi="ar-SA"/>
    </w:rPr>
  </w:style>
  <w:style w:type="paragraph" w:styleId="af7">
    <w:name w:val="Title"/>
    <w:basedOn w:val="a"/>
    <w:next w:val="a"/>
    <w:link w:val="af8"/>
    <w:uiPriority w:val="10"/>
    <w:qFormat/>
    <w:rsid w:val="00F95542"/>
    <w:pPr>
      <w:keepNext/>
      <w:keepLines/>
      <w:widowControl/>
      <w:spacing w:after="60" w:line="276" w:lineRule="auto"/>
    </w:pPr>
    <w:rPr>
      <w:rFonts w:ascii="Arial" w:eastAsia="Arial" w:hAnsi="Arial" w:cs="Arial"/>
      <w:color w:val="auto"/>
      <w:sz w:val="52"/>
      <w:szCs w:val="52"/>
      <w:lang w:val="ru" w:bidi="ar-SA"/>
    </w:rPr>
  </w:style>
  <w:style w:type="character" w:customStyle="1" w:styleId="af8">
    <w:name w:val="Заголовок Знак"/>
    <w:basedOn w:val="a0"/>
    <w:link w:val="af7"/>
    <w:uiPriority w:val="10"/>
    <w:rsid w:val="00F95542"/>
    <w:rPr>
      <w:rFonts w:ascii="Arial" w:eastAsia="Arial" w:hAnsi="Arial" w:cs="Arial"/>
      <w:sz w:val="52"/>
      <w:szCs w:val="52"/>
      <w:lang w:val="ru" w:bidi="ar-SA"/>
    </w:rPr>
  </w:style>
  <w:style w:type="paragraph" w:styleId="af9">
    <w:name w:val="Subtitle"/>
    <w:basedOn w:val="a"/>
    <w:next w:val="a"/>
    <w:link w:val="afa"/>
    <w:uiPriority w:val="11"/>
    <w:qFormat/>
    <w:rsid w:val="00F95542"/>
    <w:pPr>
      <w:keepNext/>
      <w:keepLines/>
      <w:widowControl/>
      <w:spacing w:after="320" w:line="276" w:lineRule="auto"/>
    </w:pPr>
    <w:rPr>
      <w:rFonts w:ascii="Arial" w:eastAsia="Arial" w:hAnsi="Arial" w:cs="Arial"/>
      <w:color w:val="666666"/>
      <w:sz w:val="30"/>
      <w:szCs w:val="30"/>
      <w:lang w:val="ru" w:bidi="ar-SA"/>
    </w:rPr>
  </w:style>
  <w:style w:type="character" w:customStyle="1" w:styleId="afa">
    <w:name w:val="Подзаголовок Знак"/>
    <w:basedOn w:val="a0"/>
    <w:link w:val="af9"/>
    <w:uiPriority w:val="11"/>
    <w:rsid w:val="00F95542"/>
    <w:rPr>
      <w:rFonts w:ascii="Arial" w:eastAsia="Arial" w:hAnsi="Arial" w:cs="Arial"/>
      <w:color w:val="666666"/>
      <w:sz w:val="30"/>
      <w:szCs w:val="30"/>
      <w:lang w:val="ru" w:bidi="ar-SA"/>
    </w:rPr>
  </w:style>
  <w:style w:type="paragraph" w:styleId="afb">
    <w:name w:val="List Paragraph"/>
    <w:basedOn w:val="a"/>
    <w:link w:val="afc"/>
    <w:qFormat/>
    <w:rsid w:val="00F95542"/>
    <w:pPr>
      <w:widowControl/>
      <w:spacing w:line="276" w:lineRule="auto"/>
      <w:ind w:left="720"/>
      <w:contextualSpacing/>
    </w:pPr>
    <w:rPr>
      <w:rFonts w:ascii="Arial" w:eastAsia="Arial" w:hAnsi="Arial" w:cs="Arial"/>
      <w:color w:val="auto"/>
      <w:sz w:val="22"/>
      <w:szCs w:val="22"/>
      <w:lang w:val="ru" w:bidi="ar-SA"/>
    </w:rPr>
  </w:style>
  <w:style w:type="paragraph" w:styleId="afd">
    <w:name w:val="Normal (Web)"/>
    <w:basedOn w:val="a"/>
    <w:uiPriority w:val="99"/>
    <w:unhideWhenUsed/>
    <w:rsid w:val="00F95542"/>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7">
    <w:name w:val="Нет списка1"/>
    <w:next w:val="a2"/>
    <w:uiPriority w:val="99"/>
    <w:semiHidden/>
    <w:unhideWhenUsed/>
    <w:rsid w:val="0017105E"/>
  </w:style>
  <w:style w:type="character" w:customStyle="1" w:styleId="23">
    <w:name w:val="Заголовок №2_"/>
    <w:basedOn w:val="a0"/>
    <w:link w:val="24"/>
    <w:rsid w:val="0017105E"/>
    <w:rPr>
      <w:b/>
      <w:bCs/>
      <w:shd w:val="clear" w:color="auto" w:fill="FFFFFF"/>
    </w:rPr>
  </w:style>
  <w:style w:type="paragraph" w:customStyle="1" w:styleId="24">
    <w:name w:val="Заголовок №2"/>
    <w:basedOn w:val="a"/>
    <w:link w:val="23"/>
    <w:rsid w:val="0017105E"/>
    <w:pPr>
      <w:shd w:val="clear" w:color="auto" w:fill="FFFFFF"/>
      <w:spacing w:before="1200" w:after="300" w:line="0" w:lineRule="atLeast"/>
      <w:outlineLvl w:val="1"/>
    </w:pPr>
    <w:rPr>
      <w:b/>
      <w:bCs/>
      <w:color w:val="auto"/>
    </w:rPr>
  </w:style>
  <w:style w:type="character" w:customStyle="1" w:styleId="apple-tab-span">
    <w:name w:val="apple-tab-span"/>
    <w:basedOn w:val="a0"/>
    <w:rsid w:val="0017105E"/>
  </w:style>
  <w:style w:type="character" w:customStyle="1" w:styleId="oqoid">
    <w:name w:val="_oqoid"/>
    <w:basedOn w:val="a0"/>
    <w:rsid w:val="0017105E"/>
  </w:style>
  <w:style w:type="character" w:customStyle="1" w:styleId="apple-converted-space">
    <w:name w:val="apple-converted-space"/>
    <w:basedOn w:val="a0"/>
    <w:rsid w:val="0017105E"/>
  </w:style>
  <w:style w:type="character" w:customStyle="1" w:styleId="afc">
    <w:name w:val="Абзац списка Знак"/>
    <w:basedOn w:val="a0"/>
    <w:link w:val="afb"/>
    <w:rsid w:val="0017105E"/>
    <w:rPr>
      <w:rFonts w:ascii="Arial" w:eastAsia="Arial" w:hAnsi="Arial" w:cs="Arial"/>
      <w:sz w:val="22"/>
      <w:szCs w:val="22"/>
      <w:lang w:val="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59676">
      <w:bodyDiv w:val="1"/>
      <w:marLeft w:val="0"/>
      <w:marRight w:val="0"/>
      <w:marTop w:val="0"/>
      <w:marBottom w:val="0"/>
      <w:divBdr>
        <w:top w:val="none" w:sz="0" w:space="0" w:color="auto"/>
        <w:left w:val="none" w:sz="0" w:space="0" w:color="auto"/>
        <w:bottom w:val="none" w:sz="0" w:space="0" w:color="auto"/>
        <w:right w:val="none" w:sz="0" w:space="0" w:color="auto"/>
      </w:divBdr>
    </w:div>
    <w:div w:id="263924869">
      <w:bodyDiv w:val="1"/>
      <w:marLeft w:val="0"/>
      <w:marRight w:val="0"/>
      <w:marTop w:val="0"/>
      <w:marBottom w:val="0"/>
      <w:divBdr>
        <w:top w:val="none" w:sz="0" w:space="0" w:color="auto"/>
        <w:left w:val="none" w:sz="0" w:space="0" w:color="auto"/>
        <w:bottom w:val="none" w:sz="0" w:space="0" w:color="auto"/>
        <w:right w:val="none" w:sz="0" w:space="0" w:color="auto"/>
      </w:divBdr>
      <w:divsChild>
        <w:div w:id="623272453">
          <w:marLeft w:val="0"/>
          <w:marRight w:val="60"/>
          <w:marTop w:val="0"/>
          <w:marBottom w:val="0"/>
          <w:divBdr>
            <w:top w:val="none" w:sz="0" w:space="0" w:color="auto"/>
            <w:left w:val="none" w:sz="0" w:space="0" w:color="auto"/>
            <w:bottom w:val="none" w:sz="0" w:space="0" w:color="auto"/>
            <w:right w:val="none" w:sz="0" w:space="0" w:color="auto"/>
          </w:divBdr>
        </w:div>
      </w:divsChild>
    </w:div>
    <w:div w:id="616252608">
      <w:bodyDiv w:val="1"/>
      <w:marLeft w:val="0"/>
      <w:marRight w:val="0"/>
      <w:marTop w:val="0"/>
      <w:marBottom w:val="0"/>
      <w:divBdr>
        <w:top w:val="none" w:sz="0" w:space="0" w:color="auto"/>
        <w:left w:val="none" w:sz="0" w:space="0" w:color="auto"/>
        <w:bottom w:val="none" w:sz="0" w:space="0" w:color="auto"/>
        <w:right w:val="none" w:sz="0" w:space="0" w:color="auto"/>
      </w:divBdr>
      <w:divsChild>
        <w:div w:id="777025015">
          <w:marLeft w:val="0"/>
          <w:marRight w:val="0"/>
          <w:marTop w:val="0"/>
          <w:marBottom w:val="0"/>
          <w:divBdr>
            <w:top w:val="none" w:sz="0" w:space="0" w:color="auto"/>
            <w:left w:val="none" w:sz="0" w:space="0" w:color="auto"/>
            <w:bottom w:val="none" w:sz="0" w:space="0" w:color="auto"/>
            <w:right w:val="none" w:sz="0" w:space="0" w:color="auto"/>
          </w:divBdr>
        </w:div>
      </w:divsChild>
    </w:div>
    <w:div w:id="1399400838">
      <w:bodyDiv w:val="1"/>
      <w:marLeft w:val="0"/>
      <w:marRight w:val="0"/>
      <w:marTop w:val="0"/>
      <w:marBottom w:val="0"/>
      <w:divBdr>
        <w:top w:val="none" w:sz="0" w:space="0" w:color="auto"/>
        <w:left w:val="none" w:sz="0" w:space="0" w:color="auto"/>
        <w:bottom w:val="none" w:sz="0" w:space="0" w:color="auto"/>
        <w:right w:val="none" w:sz="0" w:space="0" w:color="auto"/>
      </w:divBdr>
    </w:div>
    <w:div w:id="1802846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jp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ozon.ru/category/holodilnye-vitriny-s-klassom-elektropotrebleniya-a/" TargetMode="External"/><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E7DD7-6EC8-47E1-B19E-6B032FA05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41</Pages>
  <Words>9240</Words>
  <Characters>52668</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desadmin</dc:creator>
  <cp:lastModifiedBy>zamd</cp:lastModifiedBy>
  <cp:revision>144</cp:revision>
  <cp:lastPrinted>2022-07-13T01:54:00Z</cp:lastPrinted>
  <dcterms:created xsi:type="dcterms:W3CDTF">2021-06-28T08:17:00Z</dcterms:created>
  <dcterms:modified xsi:type="dcterms:W3CDTF">2022-07-13T07:37:00Z</dcterms:modified>
</cp:coreProperties>
</file>